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C17B" w14:textId="77777777" w:rsidR="00C37948" w:rsidRDefault="00C37948" w:rsidP="00955B6C">
      <w:pPr>
        <w:spacing w:before="240" w:after="0" w:line="360" w:lineRule="auto"/>
        <w:jc w:val="center"/>
        <w:rPr>
          <w:rFonts w:ascii="Times New Roman" w:hAnsi="Times New Roman"/>
          <w:b/>
          <w:sz w:val="24"/>
          <w:szCs w:val="24"/>
        </w:rPr>
      </w:pPr>
    </w:p>
    <w:p w14:paraId="53E7D36A" w14:textId="55D9DE60" w:rsidR="00C37948" w:rsidRPr="00C37948" w:rsidRDefault="00C37948" w:rsidP="00955B6C">
      <w:pPr>
        <w:spacing w:before="240" w:after="0" w:line="360" w:lineRule="auto"/>
        <w:jc w:val="center"/>
        <w:rPr>
          <w:rFonts w:ascii="Times New Roman" w:hAnsi="Times New Roman"/>
          <w:b/>
          <w:sz w:val="24"/>
          <w:szCs w:val="24"/>
          <w:lang w:val="nb-NO"/>
        </w:rPr>
      </w:pPr>
      <w:r w:rsidRPr="00C37948">
        <w:rPr>
          <w:rFonts w:ascii="Calibri" w:hAnsi="Calibri" w:cs="Calibri"/>
          <w:color w:val="000000"/>
          <w:shd w:val="clear" w:color="auto" w:fill="FFFFFF"/>
          <w:lang w:val="nb-NO"/>
        </w:rPr>
        <w:t xml:space="preserve">Dette er den aksepterte versjonen av en artikkel publisert </w:t>
      </w:r>
      <w:r>
        <w:rPr>
          <w:rFonts w:ascii="Calibri" w:hAnsi="Calibri" w:cs="Calibri"/>
          <w:color w:val="000000"/>
          <w:shd w:val="clear" w:color="auto" w:fill="FFFFFF"/>
          <w:lang w:val="nb-NO"/>
        </w:rPr>
        <w:t xml:space="preserve">i </w:t>
      </w:r>
      <w:proofErr w:type="spellStart"/>
      <w:r>
        <w:rPr>
          <w:rFonts w:ascii="Calibri" w:hAnsi="Calibri" w:cs="Calibri"/>
          <w:color w:val="000000"/>
          <w:shd w:val="clear" w:color="auto" w:fill="FFFFFF"/>
          <w:lang w:val="nb-NO"/>
        </w:rPr>
        <w:t>Environmental</w:t>
      </w:r>
      <w:proofErr w:type="spellEnd"/>
      <w:r>
        <w:rPr>
          <w:rFonts w:ascii="Calibri" w:hAnsi="Calibri" w:cs="Calibri"/>
          <w:color w:val="000000"/>
          <w:shd w:val="clear" w:color="auto" w:fill="FFFFFF"/>
          <w:lang w:val="nb-NO"/>
        </w:rPr>
        <w:t xml:space="preserve"> Science and </w:t>
      </w:r>
      <w:proofErr w:type="spellStart"/>
      <w:r>
        <w:rPr>
          <w:rFonts w:ascii="Calibri" w:hAnsi="Calibri" w:cs="Calibri"/>
          <w:color w:val="000000"/>
          <w:shd w:val="clear" w:color="auto" w:fill="FFFFFF"/>
          <w:lang w:val="nb-NO"/>
        </w:rPr>
        <w:t>Pollution</w:t>
      </w:r>
      <w:proofErr w:type="spellEnd"/>
      <w:r>
        <w:rPr>
          <w:rFonts w:ascii="Calibri" w:hAnsi="Calibri" w:cs="Calibri"/>
          <w:color w:val="000000"/>
          <w:shd w:val="clear" w:color="auto" w:fill="FFFFFF"/>
          <w:lang w:val="nb-NO"/>
        </w:rPr>
        <w:t xml:space="preserve"> Research</w:t>
      </w:r>
      <w:r w:rsidRPr="00C37948">
        <w:rPr>
          <w:rFonts w:ascii="Calibri" w:hAnsi="Calibri" w:cs="Calibri"/>
          <w:color w:val="000000"/>
          <w:shd w:val="clear" w:color="auto" w:fill="FFFFFF"/>
          <w:lang w:val="nb-NO"/>
        </w:rPr>
        <w:t xml:space="preserve">. Den blir tilgjengelig fra og med </w:t>
      </w:r>
      <w:r>
        <w:rPr>
          <w:rFonts w:ascii="Calibri" w:hAnsi="Calibri" w:cs="Calibri"/>
          <w:color w:val="000000"/>
          <w:shd w:val="clear" w:color="auto" w:fill="FFFFFF"/>
          <w:lang w:val="nb-NO"/>
        </w:rPr>
        <w:t>16.02</w:t>
      </w:r>
      <w:r w:rsidRPr="00C37948">
        <w:rPr>
          <w:rFonts w:ascii="Calibri" w:hAnsi="Calibri" w:cs="Calibri"/>
          <w:color w:val="000000"/>
          <w:shd w:val="clear" w:color="auto" w:fill="FFFFFF"/>
          <w:lang w:val="nb-NO"/>
        </w:rPr>
        <w:t>.202</w:t>
      </w:r>
      <w:r>
        <w:rPr>
          <w:rFonts w:ascii="Calibri" w:hAnsi="Calibri" w:cs="Calibri"/>
          <w:color w:val="000000"/>
          <w:shd w:val="clear" w:color="auto" w:fill="FFFFFF"/>
          <w:lang w:val="nb-NO"/>
        </w:rPr>
        <w:t>4</w:t>
      </w:r>
      <w:r w:rsidRPr="00C37948">
        <w:rPr>
          <w:rFonts w:ascii="Calibri" w:hAnsi="Calibri" w:cs="Calibri"/>
          <w:color w:val="000000"/>
          <w:shd w:val="clear" w:color="auto" w:fill="FFFFFF"/>
          <w:lang w:val="nb-NO"/>
        </w:rPr>
        <w:t xml:space="preserve"> etter en embargoperiode på 12 måneder. Du finner den publiserte artikkelen her: https://</w:t>
      </w:r>
      <w:r w:rsidRPr="00C37948">
        <w:rPr>
          <w:rFonts w:ascii="Helvetica" w:hAnsi="Helvetica" w:cs="Helvetica"/>
          <w:color w:val="333333"/>
          <w:sz w:val="21"/>
          <w:szCs w:val="21"/>
          <w:shd w:val="clear" w:color="auto" w:fill="FFFFFF"/>
          <w:lang w:val="nb-NO"/>
        </w:rPr>
        <w:t xml:space="preserve"> </w:t>
      </w:r>
      <w:r w:rsidRPr="00C37948">
        <w:rPr>
          <w:rFonts w:ascii="Helvetica" w:hAnsi="Helvetica" w:cs="Helvetica"/>
          <w:color w:val="333333"/>
          <w:sz w:val="21"/>
          <w:szCs w:val="21"/>
          <w:shd w:val="clear" w:color="auto" w:fill="FFFFFF"/>
          <w:lang w:val="nb-NO"/>
        </w:rPr>
        <w:t>doi:10.1007/s11356-023-25653-x</w:t>
      </w:r>
      <w:r w:rsidRPr="00C37948">
        <w:rPr>
          <w:rFonts w:ascii="Calibri" w:hAnsi="Calibri" w:cs="Calibri"/>
          <w:color w:val="000000"/>
          <w:shd w:val="clear" w:color="auto" w:fill="FFFFFF"/>
          <w:lang w:val="nb-NO"/>
        </w:rPr>
        <w:t>.</w:t>
      </w:r>
    </w:p>
    <w:p w14:paraId="2EF8CB17" w14:textId="77777777" w:rsidR="00C37948" w:rsidRPr="00C37948" w:rsidRDefault="00C37948" w:rsidP="00955B6C">
      <w:pPr>
        <w:spacing w:before="240" w:after="0" w:line="360" w:lineRule="auto"/>
        <w:jc w:val="center"/>
        <w:rPr>
          <w:rFonts w:ascii="Times New Roman" w:hAnsi="Times New Roman"/>
          <w:b/>
          <w:sz w:val="24"/>
          <w:szCs w:val="24"/>
          <w:lang w:val="nb-NO"/>
        </w:rPr>
      </w:pPr>
    </w:p>
    <w:p w14:paraId="5C4DF390" w14:textId="7FB08438" w:rsidR="00C37948" w:rsidRPr="00C37948" w:rsidRDefault="00C37948" w:rsidP="00955B6C">
      <w:pPr>
        <w:spacing w:before="240" w:after="0" w:line="360" w:lineRule="auto"/>
        <w:jc w:val="center"/>
        <w:rPr>
          <w:rFonts w:ascii="Times New Roman" w:hAnsi="Times New Roman"/>
          <w:b/>
          <w:sz w:val="24"/>
          <w:szCs w:val="24"/>
          <w:lang w:val="en-GB"/>
        </w:rPr>
      </w:pPr>
      <w:r>
        <w:rPr>
          <w:rFonts w:ascii="Calibri" w:hAnsi="Calibri" w:cs="Calibri"/>
          <w:color w:val="000000"/>
          <w:shd w:val="clear" w:color="auto" w:fill="FFFFFF"/>
        </w:rPr>
        <w:t xml:space="preserve">This is the </w:t>
      </w:r>
      <w:proofErr w:type="spellStart"/>
      <w:r>
        <w:rPr>
          <w:rFonts w:ascii="Calibri" w:hAnsi="Calibri" w:cs="Calibri"/>
          <w:color w:val="000000"/>
          <w:shd w:val="clear" w:color="auto" w:fill="FFFFFF"/>
        </w:rPr>
        <w:t>postprint</w:t>
      </w:r>
      <w:proofErr w:type="spellEnd"/>
      <w:r>
        <w:rPr>
          <w:rFonts w:ascii="Calibri" w:hAnsi="Calibri" w:cs="Calibri"/>
          <w:color w:val="000000"/>
          <w:shd w:val="clear" w:color="auto" w:fill="FFFFFF"/>
        </w:rPr>
        <w:t xml:space="preserve"> version of the article published in </w:t>
      </w:r>
      <w:r w:rsidRPr="00C37948">
        <w:rPr>
          <w:rFonts w:ascii="Calibri" w:hAnsi="Calibri" w:cs="Calibri"/>
          <w:color w:val="000000"/>
          <w:shd w:val="clear" w:color="auto" w:fill="FFFFFF"/>
          <w:lang w:val="en-GB"/>
        </w:rPr>
        <w:t>Environmental Science and Pollution Research</w:t>
      </w:r>
      <w:r>
        <w:rPr>
          <w:rFonts w:ascii="Calibri" w:hAnsi="Calibri" w:cs="Calibri"/>
          <w:color w:val="000000"/>
          <w:shd w:val="clear" w:color="auto" w:fill="FFFFFF"/>
        </w:rPr>
        <w:t xml:space="preserve">. It will be available </w:t>
      </w:r>
      <w:r>
        <w:rPr>
          <w:rFonts w:ascii="Calibri" w:hAnsi="Calibri" w:cs="Calibri"/>
          <w:color w:val="000000"/>
          <w:shd w:val="clear" w:color="auto" w:fill="FFFFFF"/>
        </w:rPr>
        <w:t>16.02.2024</w:t>
      </w:r>
      <w:r>
        <w:rPr>
          <w:rFonts w:ascii="Calibri" w:hAnsi="Calibri" w:cs="Calibri"/>
          <w:color w:val="000000"/>
          <w:shd w:val="clear" w:color="auto" w:fill="FFFFFF"/>
        </w:rPr>
        <w:t xml:space="preserve"> after an embargo period of 12 months.</w:t>
      </w:r>
      <w:r>
        <w:rPr>
          <w:rFonts w:ascii="Calibri" w:hAnsi="Calibri" w:cs="Calibri"/>
          <w:color w:val="000000"/>
          <w:shd w:val="clear" w:color="auto" w:fill="FFFFFF"/>
        </w:rPr>
        <w:t xml:space="preserve"> </w:t>
      </w:r>
      <w:proofErr w:type="gramStart"/>
      <w:r>
        <w:rPr>
          <w:rFonts w:ascii="Calibri" w:hAnsi="Calibri" w:cs="Calibri"/>
          <w:color w:val="000000"/>
          <w:shd w:val="clear" w:color="auto" w:fill="FFFFFF"/>
        </w:rPr>
        <w:t>You</w:t>
      </w:r>
      <w:proofErr w:type="gramEnd"/>
      <w:r>
        <w:rPr>
          <w:rFonts w:ascii="Calibri" w:hAnsi="Calibri" w:cs="Calibri"/>
          <w:color w:val="000000"/>
          <w:shd w:val="clear" w:color="auto" w:fill="FFFFFF"/>
        </w:rPr>
        <w:t xml:space="preserve"> can find the published article here: https://</w:t>
      </w:r>
      <w:r w:rsidRPr="00C37948">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doi:10.1007/s11356-023-25653-x</w:t>
      </w:r>
      <w:r w:rsidRPr="00C37948">
        <w:rPr>
          <w:rFonts w:ascii="Calibri" w:hAnsi="Calibri" w:cs="Calibri"/>
          <w:color w:val="000000"/>
          <w:shd w:val="clear" w:color="auto" w:fill="FFFFFF"/>
        </w:rPr>
        <w:br/>
      </w:r>
    </w:p>
    <w:p w14:paraId="685D89FD" w14:textId="77777777" w:rsidR="00C37948" w:rsidRPr="00C37948" w:rsidRDefault="00C37948" w:rsidP="00955B6C">
      <w:pPr>
        <w:spacing w:before="240" w:after="0" w:line="360" w:lineRule="auto"/>
        <w:jc w:val="center"/>
        <w:rPr>
          <w:rFonts w:ascii="Times New Roman" w:hAnsi="Times New Roman"/>
          <w:b/>
          <w:sz w:val="24"/>
          <w:szCs w:val="24"/>
          <w:lang w:val="en-GB"/>
        </w:rPr>
      </w:pPr>
    </w:p>
    <w:p w14:paraId="402CD0DD" w14:textId="77777777" w:rsidR="00C37948" w:rsidRPr="00C37948" w:rsidRDefault="00C37948" w:rsidP="00955B6C">
      <w:pPr>
        <w:spacing w:before="240" w:after="0" w:line="360" w:lineRule="auto"/>
        <w:jc w:val="center"/>
        <w:rPr>
          <w:rFonts w:ascii="Times New Roman" w:hAnsi="Times New Roman"/>
          <w:b/>
          <w:sz w:val="24"/>
          <w:szCs w:val="24"/>
          <w:lang w:val="en-GB"/>
        </w:rPr>
      </w:pPr>
    </w:p>
    <w:p w14:paraId="7825B058" w14:textId="77777777" w:rsidR="00C37948" w:rsidRPr="00C37948" w:rsidRDefault="00C37948" w:rsidP="00955B6C">
      <w:pPr>
        <w:spacing w:before="240" w:after="0" w:line="360" w:lineRule="auto"/>
        <w:jc w:val="center"/>
        <w:rPr>
          <w:rFonts w:ascii="Times New Roman" w:hAnsi="Times New Roman"/>
          <w:b/>
          <w:sz w:val="24"/>
          <w:szCs w:val="24"/>
          <w:lang w:val="en-GB"/>
        </w:rPr>
      </w:pPr>
    </w:p>
    <w:p w14:paraId="07F3D758" w14:textId="12559444" w:rsidR="00943294" w:rsidRDefault="00955B6C" w:rsidP="00955B6C">
      <w:pPr>
        <w:spacing w:before="240" w:after="0" w:line="360" w:lineRule="auto"/>
        <w:jc w:val="center"/>
        <w:rPr>
          <w:rFonts w:ascii="Times New Roman" w:hAnsi="Times New Roman"/>
          <w:b/>
          <w:sz w:val="24"/>
          <w:szCs w:val="24"/>
        </w:rPr>
      </w:pPr>
      <w:r w:rsidRPr="00955B6C">
        <w:rPr>
          <w:rFonts w:ascii="Times New Roman" w:hAnsi="Times New Roman"/>
          <w:b/>
          <w:sz w:val="24"/>
          <w:szCs w:val="24"/>
        </w:rPr>
        <w:t>Asymmetric effect of environmental cost of forest rents in the Guinean forest-savanna mosaic: The Nigerian experience</w:t>
      </w:r>
    </w:p>
    <w:p w14:paraId="3098F78D" w14:textId="77777777" w:rsidR="00954511" w:rsidRDefault="00954511" w:rsidP="00954511">
      <w:pPr>
        <w:spacing w:after="0" w:line="360" w:lineRule="auto"/>
        <w:rPr>
          <w:rFonts w:ascii="Times New Roman" w:hAnsi="Times New Roman"/>
          <w:b/>
          <w:sz w:val="24"/>
          <w:szCs w:val="24"/>
        </w:rPr>
      </w:pPr>
      <w:r>
        <w:rPr>
          <w:rFonts w:ascii="Times New Roman" w:hAnsi="Times New Roman"/>
          <w:b/>
          <w:sz w:val="24"/>
          <w:szCs w:val="24"/>
        </w:rPr>
        <w:t>Abstract</w:t>
      </w:r>
    </w:p>
    <w:p w14:paraId="775DB8FB" w14:textId="5A4F6BB7" w:rsidR="00CF313B" w:rsidRDefault="00882F29" w:rsidP="00882F29">
      <w:pPr>
        <w:spacing w:after="0" w:line="240" w:lineRule="auto"/>
        <w:jc w:val="both"/>
        <w:rPr>
          <w:rFonts w:ascii="Times New Roman" w:hAnsi="Times New Roman"/>
          <w:sz w:val="24"/>
          <w:szCs w:val="24"/>
        </w:rPr>
      </w:pPr>
      <w:r w:rsidRPr="00882F29">
        <w:rPr>
          <w:rFonts w:ascii="Times New Roman" w:hAnsi="Times New Roman"/>
          <w:sz w:val="24"/>
          <w:szCs w:val="24"/>
        </w:rPr>
        <w:t>Several studies have identified deforestation as a major cause of environmental degradation, but little is known about the</w:t>
      </w:r>
      <w:r>
        <w:rPr>
          <w:rFonts w:ascii="Times New Roman" w:hAnsi="Times New Roman"/>
          <w:sz w:val="24"/>
          <w:szCs w:val="24"/>
        </w:rPr>
        <w:t xml:space="preserve"> </w:t>
      </w:r>
      <w:r w:rsidRPr="00882F29">
        <w:rPr>
          <w:rFonts w:ascii="Times New Roman" w:hAnsi="Times New Roman"/>
          <w:sz w:val="24"/>
          <w:szCs w:val="24"/>
        </w:rPr>
        <w:t xml:space="preserve">asymmetric effect of the environmental cost of forest rents. To </w:t>
      </w:r>
      <w:proofErr w:type="spellStart"/>
      <w:r w:rsidRPr="00882F29">
        <w:rPr>
          <w:rFonts w:ascii="Times New Roman" w:hAnsi="Times New Roman"/>
          <w:sz w:val="24"/>
          <w:szCs w:val="24"/>
        </w:rPr>
        <w:t>fll</w:t>
      </w:r>
      <w:proofErr w:type="spellEnd"/>
      <w:r w:rsidRPr="00882F29">
        <w:rPr>
          <w:rFonts w:ascii="Times New Roman" w:hAnsi="Times New Roman"/>
          <w:sz w:val="24"/>
          <w:szCs w:val="24"/>
        </w:rPr>
        <w:t xml:space="preserve"> this gap, our study uses the nonlinear autoregressive</w:t>
      </w:r>
      <w:r>
        <w:rPr>
          <w:rFonts w:ascii="Times New Roman" w:hAnsi="Times New Roman"/>
          <w:sz w:val="24"/>
          <w:szCs w:val="24"/>
        </w:rPr>
        <w:t xml:space="preserve"> </w:t>
      </w:r>
      <w:r w:rsidRPr="00882F29">
        <w:rPr>
          <w:rFonts w:ascii="Times New Roman" w:hAnsi="Times New Roman"/>
          <w:sz w:val="24"/>
          <w:szCs w:val="24"/>
        </w:rPr>
        <w:t>distributed lag (NARDL) model and asymmetric causality test to examine the environmental implication of forest rents in</w:t>
      </w:r>
      <w:r>
        <w:rPr>
          <w:rFonts w:ascii="Times New Roman" w:hAnsi="Times New Roman"/>
          <w:sz w:val="24"/>
          <w:szCs w:val="24"/>
        </w:rPr>
        <w:t xml:space="preserve"> </w:t>
      </w:r>
      <w:r w:rsidRPr="00882F29">
        <w:rPr>
          <w:rFonts w:ascii="Times New Roman" w:hAnsi="Times New Roman"/>
          <w:sz w:val="24"/>
          <w:szCs w:val="24"/>
        </w:rPr>
        <w:t xml:space="preserve">the Guinean Forest-Savanna Mosaic of Nigeria over the period </w:t>
      </w:r>
      <w:proofErr w:type="gramStart"/>
      <w:r w:rsidRPr="00882F29">
        <w:rPr>
          <w:rFonts w:ascii="Times New Roman" w:hAnsi="Times New Roman"/>
          <w:sz w:val="24"/>
          <w:szCs w:val="24"/>
        </w:rPr>
        <w:t>1990:Q</w:t>
      </w:r>
      <w:proofErr w:type="gramEnd"/>
      <w:r w:rsidRPr="00882F29">
        <w:rPr>
          <w:rFonts w:ascii="Times New Roman" w:hAnsi="Times New Roman"/>
          <w:sz w:val="24"/>
          <w:szCs w:val="24"/>
        </w:rPr>
        <w:t>1 to 2016:Q4. The empirical results show that forest</w:t>
      </w:r>
      <w:r>
        <w:rPr>
          <w:rFonts w:ascii="Times New Roman" w:hAnsi="Times New Roman"/>
          <w:sz w:val="24"/>
          <w:szCs w:val="24"/>
        </w:rPr>
        <w:t xml:space="preserve"> </w:t>
      </w:r>
      <w:r w:rsidRPr="00882F29">
        <w:rPr>
          <w:rFonts w:ascii="Times New Roman" w:hAnsi="Times New Roman"/>
          <w:sz w:val="24"/>
          <w:szCs w:val="24"/>
        </w:rPr>
        <w:t>rents increase CO2 emissions when the shock to forest rents is positive and decreases CO2 emissions when the shock to forest</w:t>
      </w:r>
      <w:r>
        <w:rPr>
          <w:rFonts w:ascii="Times New Roman" w:hAnsi="Times New Roman"/>
          <w:sz w:val="24"/>
          <w:szCs w:val="24"/>
        </w:rPr>
        <w:t xml:space="preserve"> </w:t>
      </w:r>
      <w:r w:rsidRPr="00882F29">
        <w:rPr>
          <w:rFonts w:ascii="Times New Roman" w:hAnsi="Times New Roman"/>
          <w:sz w:val="24"/>
          <w:szCs w:val="24"/>
        </w:rPr>
        <w:t>rents is negative. The results further show evidence of asymmetric effects of crop production, fossil fuel energy consumption,</w:t>
      </w:r>
      <w:r>
        <w:rPr>
          <w:rFonts w:ascii="Times New Roman" w:hAnsi="Times New Roman"/>
          <w:sz w:val="24"/>
          <w:szCs w:val="24"/>
        </w:rPr>
        <w:t xml:space="preserve"> </w:t>
      </w:r>
      <w:r w:rsidRPr="00882F29">
        <w:rPr>
          <w:rFonts w:ascii="Times New Roman" w:hAnsi="Times New Roman"/>
          <w:sz w:val="24"/>
          <w:szCs w:val="24"/>
        </w:rPr>
        <w:t>and economic growth on CO2 emissions. Moreover, the effects of both positive and negative shocks in economic growth</w:t>
      </w:r>
      <w:r>
        <w:rPr>
          <w:rFonts w:ascii="Times New Roman" w:hAnsi="Times New Roman"/>
          <w:sz w:val="24"/>
          <w:szCs w:val="24"/>
        </w:rPr>
        <w:t xml:space="preserve"> </w:t>
      </w:r>
      <w:r w:rsidRPr="00882F29">
        <w:rPr>
          <w:rFonts w:ascii="Times New Roman" w:hAnsi="Times New Roman"/>
          <w:sz w:val="24"/>
          <w:szCs w:val="24"/>
        </w:rPr>
        <w:t>are elastic, suggesting that CO2 emissions respond in a larger magnitude to a 1% positive or negative shock in economic</w:t>
      </w:r>
      <w:r>
        <w:rPr>
          <w:rFonts w:ascii="Times New Roman" w:hAnsi="Times New Roman"/>
          <w:sz w:val="24"/>
          <w:szCs w:val="24"/>
        </w:rPr>
        <w:t xml:space="preserve"> </w:t>
      </w:r>
      <w:r w:rsidRPr="00882F29">
        <w:rPr>
          <w:rFonts w:ascii="Times New Roman" w:hAnsi="Times New Roman"/>
          <w:sz w:val="24"/>
          <w:szCs w:val="24"/>
        </w:rPr>
        <w:t>growth. While the positive shock to crop production and economic growth stimulates CO2 emissions, their negative shocks</w:t>
      </w:r>
      <w:r>
        <w:rPr>
          <w:rFonts w:ascii="Times New Roman" w:hAnsi="Times New Roman"/>
          <w:sz w:val="24"/>
          <w:szCs w:val="24"/>
        </w:rPr>
        <w:t xml:space="preserve"> </w:t>
      </w:r>
      <w:r w:rsidRPr="00882F29">
        <w:rPr>
          <w:rFonts w:ascii="Times New Roman" w:hAnsi="Times New Roman"/>
          <w:sz w:val="24"/>
          <w:szCs w:val="24"/>
        </w:rPr>
        <w:t>dampen CO2 emissions. In addition, the positive (negative) shocks to fossil energy consumption exert upward (downward)</w:t>
      </w:r>
      <w:r>
        <w:rPr>
          <w:rFonts w:ascii="Times New Roman" w:hAnsi="Times New Roman"/>
          <w:sz w:val="24"/>
          <w:szCs w:val="24"/>
        </w:rPr>
        <w:t xml:space="preserve"> </w:t>
      </w:r>
      <w:r w:rsidRPr="00882F29">
        <w:rPr>
          <w:rFonts w:ascii="Times New Roman" w:hAnsi="Times New Roman"/>
          <w:sz w:val="24"/>
          <w:szCs w:val="24"/>
        </w:rPr>
        <w:t>pressure on CO2 emissions. Furthermore, the asymmetric causality test divulges that a positive change in forest rents causes</w:t>
      </w:r>
      <w:r>
        <w:rPr>
          <w:rFonts w:ascii="Times New Roman" w:hAnsi="Times New Roman"/>
          <w:sz w:val="24"/>
          <w:szCs w:val="24"/>
        </w:rPr>
        <w:t xml:space="preserve"> </w:t>
      </w:r>
      <w:r w:rsidRPr="00882F29">
        <w:rPr>
          <w:rFonts w:ascii="Times New Roman" w:hAnsi="Times New Roman"/>
          <w:sz w:val="24"/>
          <w:szCs w:val="24"/>
        </w:rPr>
        <w:t>a negative change in CO2 emissions and a negative change in forest rents causes a positive change in CO2 emissions. Based</w:t>
      </w:r>
      <w:r>
        <w:rPr>
          <w:rFonts w:ascii="Times New Roman" w:hAnsi="Times New Roman"/>
          <w:sz w:val="24"/>
          <w:szCs w:val="24"/>
        </w:rPr>
        <w:t xml:space="preserve"> </w:t>
      </w:r>
      <w:r w:rsidRPr="00882F29">
        <w:rPr>
          <w:rFonts w:ascii="Times New Roman" w:hAnsi="Times New Roman"/>
          <w:sz w:val="24"/>
          <w:szCs w:val="24"/>
        </w:rPr>
        <w:t>on these findings, the study recommends the need for policymakers to formulate sound policies to protect the forests and</w:t>
      </w:r>
      <w:r>
        <w:rPr>
          <w:rFonts w:ascii="Times New Roman" w:hAnsi="Times New Roman"/>
          <w:sz w:val="24"/>
          <w:szCs w:val="24"/>
        </w:rPr>
        <w:t xml:space="preserve"> </w:t>
      </w:r>
      <w:r w:rsidRPr="00882F29">
        <w:rPr>
          <w:rFonts w:ascii="Times New Roman" w:hAnsi="Times New Roman"/>
          <w:sz w:val="24"/>
          <w:szCs w:val="24"/>
        </w:rPr>
        <w:t>transit toward clean energy consumption to minimize energy-related CO2 emissions in the country.</w:t>
      </w:r>
    </w:p>
    <w:p w14:paraId="22BDD171" w14:textId="6C4ACAC8" w:rsidR="00882F29" w:rsidRPr="00C37948" w:rsidRDefault="00882F29" w:rsidP="00C37948">
      <w:pPr>
        <w:spacing w:before="240" w:after="0" w:line="240" w:lineRule="auto"/>
        <w:jc w:val="both"/>
        <w:rPr>
          <w:rFonts w:ascii="Times New Roman" w:hAnsi="Times New Roman"/>
          <w:sz w:val="24"/>
          <w:szCs w:val="24"/>
        </w:rPr>
      </w:pPr>
      <w:r w:rsidRPr="00882F29">
        <w:rPr>
          <w:rFonts w:ascii="Times New Roman" w:hAnsi="Times New Roman"/>
          <w:b/>
          <w:bCs/>
          <w:sz w:val="24"/>
          <w:szCs w:val="24"/>
        </w:rPr>
        <w:lastRenderedPageBreak/>
        <w:t>Keywords:</w:t>
      </w:r>
      <w:r>
        <w:rPr>
          <w:rFonts w:ascii="Times New Roman" w:hAnsi="Times New Roman"/>
          <w:sz w:val="24"/>
          <w:szCs w:val="24"/>
        </w:rPr>
        <w:t xml:space="preserve"> </w:t>
      </w:r>
      <w:r w:rsidRPr="00882F29">
        <w:rPr>
          <w:rFonts w:ascii="Times New Roman" w:hAnsi="Times New Roman"/>
          <w:sz w:val="24"/>
          <w:szCs w:val="24"/>
        </w:rPr>
        <w:t>Keywords Deforestation</w:t>
      </w:r>
      <w:r>
        <w:rPr>
          <w:rFonts w:ascii="Times New Roman" w:hAnsi="Times New Roman"/>
          <w:sz w:val="24"/>
          <w:szCs w:val="24"/>
        </w:rPr>
        <w:t xml:space="preserve">; </w:t>
      </w:r>
      <w:r w:rsidRPr="00882F29">
        <w:rPr>
          <w:rFonts w:ascii="Times New Roman" w:hAnsi="Times New Roman"/>
          <w:sz w:val="24"/>
          <w:szCs w:val="24"/>
        </w:rPr>
        <w:t>Forest rents</w:t>
      </w:r>
      <w:r>
        <w:rPr>
          <w:rFonts w:ascii="Times New Roman" w:hAnsi="Times New Roman"/>
          <w:sz w:val="24"/>
          <w:szCs w:val="24"/>
        </w:rPr>
        <w:t xml:space="preserve">; </w:t>
      </w:r>
      <w:r w:rsidRPr="00882F29">
        <w:rPr>
          <w:rFonts w:ascii="Times New Roman" w:hAnsi="Times New Roman"/>
          <w:sz w:val="24"/>
          <w:szCs w:val="24"/>
        </w:rPr>
        <w:t>Agricultural production</w:t>
      </w:r>
      <w:r>
        <w:rPr>
          <w:rFonts w:ascii="Times New Roman" w:hAnsi="Times New Roman"/>
          <w:sz w:val="24"/>
          <w:szCs w:val="24"/>
        </w:rPr>
        <w:t xml:space="preserve">; </w:t>
      </w:r>
      <w:r w:rsidRPr="00882F29">
        <w:rPr>
          <w:rFonts w:ascii="Times New Roman" w:hAnsi="Times New Roman"/>
          <w:sz w:val="24"/>
          <w:szCs w:val="24"/>
        </w:rPr>
        <w:t>Fossil fuel energy</w:t>
      </w:r>
      <w:r>
        <w:rPr>
          <w:rFonts w:ascii="Times New Roman" w:hAnsi="Times New Roman"/>
          <w:sz w:val="24"/>
          <w:szCs w:val="24"/>
        </w:rPr>
        <w:t xml:space="preserve">; </w:t>
      </w:r>
      <w:r w:rsidRPr="00882F29">
        <w:rPr>
          <w:rFonts w:ascii="Times New Roman" w:hAnsi="Times New Roman"/>
          <w:sz w:val="24"/>
          <w:szCs w:val="24"/>
        </w:rPr>
        <w:t>Guinean Forest-savanna Mosaic</w:t>
      </w:r>
      <w:r>
        <w:rPr>
          <w:rFonts w:ascii="Times New Roman" w:hAnsi="Times New Roman"/>
          <w:sz w:val="24"/>
          <w:szCs w:val="24"/>
        </w:rPr>
        <w:t xml:space="preserve">; </w:t>
      </w:r>
      <w:r w:rsidRPr="00882F29">
        <w:rPr>
          <w:rFonts w:ascii="Times New Roman" w:hAnsi="Times New Roman"/>
          <w:sz w:val="24"/>
          <w:szCs w:val="24"/>
        </w:rPr>
        <w:t>Nigeria</w:t>
      </w:r>
    </w:p>
    <w:p w14:paraId="3990E2CE" w14:textId="77777777" w:rsidR="00882F29" w:rsidRDefault="00882F29" w:rsidP="000A1B86">
      <w:pPr>
        <w:spacing w:after="0"/>
        <w:rPr>
          <w:rFonts w:ascii="Times New Roman" w:hAnsi="Times New Roman"/>
          <w:b/>
          <w:sz w:val="24"/>
          <w:szCs w:val="24"/>
        </w:rPr>
      </w:pPr>
    </w:p>
    <w:p w14:paraId="307C7140" w14:textId="6718B2D1" w:rsidR="00943294" w:rsidRDefault="000A1B86" w:rsidP="000A1B86">
      <w:pPr>
        <w:spacing w:after="0"/>
        <w:rPr>
          <w:rFonts w:ascii="Times New Roman" w:hAnsi="Times New Roman"/>
          <w:b/>
          <w:sz w:val="24"/>
          <w:szCs w:val="24"/>
        </w:rPr>
      </w:pPr>
      <w:r>
        <w:rPr>
          <w:rFonts w:ascii="Times New Roman" w:hAnsi="Times New Roman"/>
          <w:b/>
          <w:sz w:val="24"/>
          <w:szCs w:val="24"/>
        </w:rPr>
        <w:t>I</w:t>
      </w:r>
      <w:r w:rsidR="00943294">
        <w:rPr>
          <w:rFonts w:ascii="Times New Roman" w:hAnsi="Times New Roman"/>
          <w:b/>
          <w:sz w:val="24"/>
          <w:szCs w:val="24"/>
        </w:rPr>
        <w:t xml:space="preserve">. </w:t>
      </w:r>
      <w:r w:rsidR="00943294" w:rsidRPr="00AB42E6">
        <w:rPr>
          <w:rFonts w:ascii="Times New Roman" w:hAnsi="Times New Roman"/>
          <w:b/>
          <w:sz w:val="24"/>
          <w:szCs w:val="24"/>
        </w:rPr>
        <w:t>Introduction</w:t>
      </w:r>
    </w:p>
    <w:p w14:paraId="311161B1" w14:textId="77777777" w:rsidR="00943294" w:rsidRDefault="00943294" w:rsidP="000A1B86">
      <w:pPr>
        <w:spacing w:after="0"/>
        <w:jc w:val="both"/>
        <w:rPr>
          <w:rFonts w:ascii="Times New Roman" w:hAnsi="Times New Roman"/>
          <w:bCs/>
          <w:sz w:val="24"/>
          <w:szCs w:val="24"/>
        </w:rPr>
      </w:pPr>
      <w:r>
        <w:rPr>
          <w:rFonts w:ascii="Times New Roman" w:hAnsi="Times New Roman"/>
          <w:bCs/>
          <w:sz w:val="24"/>
          <w:szCs w:val="24"/>
        </w:rPr>
        <w:t>The pertinent issue surrounding the subject of environmental sustainability arises from human activities which has increasingly been narrowed to the sectoral and sub-sectoral a</w:t>
      </w:r>
      <w:r w:rsidR="00CD5973">
        <w:rPr>
          <w:rFonts w:ascii="Times New Roman" w:hAnsi="Times New Roman"/>
          <w:bCs/>
          <w:sz w:val="24"/>
          <w:szCs w:val="24"/>
        </w:rPr>
        <w:t xml:space="preserve">spects of economic activities. </w:t>
      </w:r>
      <w:r>
        <w:rPr>
          <w:rFonts w:ascii="Times New Roman" w:hAnsi="Times New Roman"/>
          <w:bCs/>
          <w:sz w:val="24"/>
          <w:szCs w:val="24"/>
        </w:rPr>
        <w:t xml:space="preserve">Specifically, economic activities from the aspects of land use, forestry and other agricultural activities have been enormously linked with the global greenhouse gas emissions (GHGs) (See Ali et al. 2021). For instance, cutting down forests do not only cease carbon absorptions, but also carbons deposited in the trees are released into the atmosphere as carbon dioxide if the wood is burned or rot after the process of deforestation. As reported by the </w:t>
      </w:r>
      <w:r w:rsidRPr="009D1069">
        <w:rPr>
          <w:rFonts w:ascii="Times New Roman" w:hAnsi="Times New Roman"/>
          <w:bCs/>
          <w:sz w:val="24"/>
          <w:szCs w:val="24"/>
        </w:rPr>
        <w:t>United States Environmental Protection Agency</w:t>
      </w:r>
      <w:r>
        <w:rPr>
          <w:rFonts w:ascii="Times New Roman" w:hAnsi="Times New Roman"/>
          <w:bCs/>
          <w:sz w:val="24"/>
          <w:szCs w:val="24"/>
        </w:rPr>
        <w:t xml:space="preserve"> (USEPA), </w:t>
      </w:r>
      <w:r w:rsidRPr="009D1069">
        <w:rPr>
          <w:rFonts w:ascii="Times New Roman" w:hAnsi="Times New Roman"/>
          <w:bCs/>
          <w:sz w:val="24"/>
          <w:szCs w:val="24"/>
        </w:rPr>
        <w:t>land use, forestry and agricultural activities</w:t>
      </w:r>
      <w:r>
        <w:rPr>
          <w:rFonts w:ascii="Times New Roman" w:hAnsi="Times New Roman"/>
          <w:bCs/>
          <w:sz w:val="24"/>
          <w:szCs w:val="24"/>
        </w:rPr>
        <w:t xml:space="preserve"> (mainly from</w:t>
      </w:r>
      <w:r w:rsidRPr="00FA4761">
        <w:t xml:space="preserve"> </w:t>
      </w:r>
      <w:r>
        <w:t xml:space="preserve">crop </w:t>
      </w:r>
      <w:r w:rsidRPr="00FA4761">
        <w:rPr>
          <w:rFonts w:ascii="Times New Roman" w:hAnsi="Times New Roman"/>
          <w:bCs/>
          <w:sz w:val="24"/>
          <w:szCs w:val="24"/>
        </w:rPr>
        <w:t>cultivation</w:t>
      </w:r>
      <w:r>
        <w:rPr>
          <w:rFonts w:ascii="Times New Roman" w:hAnsi="Times New Roman"/>
          <w:bCs/>
          <w:sz w:val="24"/>
          <w:szCs w:val="24"/>
        </w:rPr>
        <w:t xml:space="preserve">, </w:t>
      </w:r>
      <w:r w:rsidRPr="00FA4761">
        <w:rPr>
          <w:rFonts w:ascii="Times New Roman" w:hAnsi="Times New Roman"/>
          <w:bCs/>
          <w:sz w:val="24"/>
          <w:szCs w:val="24"/>
        </w:rPr>
        <w:t>livestock</w:t>
      </w:r>
      <w:r>
        <w:rPr>
          <w:rFonts w:ascii="Times New Roman" w:hAnsi="Times New Roman"/>
          <w:bCs/>
          <w:sz w:val="24"/>
          <w:szCs w:val="24"/>
        </w:rPr>
        <w:t xml:space="preserve">, </w:t>
      </w:r>
      <w:r w:rsidRPr="00FA4761">
        <w:rPr>
          <w:rFonts w:ascii="Times New Roman" w:hAnsi="Times New Roman"/>
          <w:bCs/>
          <w:sz w:val="24"/>
          <w:szCs w:val="24"/>
        </w:rPr>
        <w:t>and deforestation</w:t>
      </w:r>
      <w:r>
        <w:rPr>
          <w:rFonts w:ascii="Times New Roman" w:hAnsi="Times New Roman"/>
          <w:bCs/>
          <w:sz w:val="24"/>
          <w:szCs w:val="24"/>
        </w:rPr>
        <w:t xml:space="preserve">) account for about </w:t>
      </w:r>
      <w:r w:rsidRPr="009D1069">
        <w:rPr>
          <w:rFonts w:ascii="Times New Roman" w:hAnsi="Times New Roman"/>
          <w:bCs/>
          <w:sz w:val="24"/>
          <w:szCs w:val="24"/>
        </w:rPr>
        <w:t>24% of 2010 global greenhouse gas emissions</w:t>
      </w:r>
      <w:r>
        <w:rPr>
          <w:rFonts w:ascii="Times New Roman" w:hAnsi="Times New Roman"/>
          <w:bCs/>
          <w:sz w:val="24"/>
          <w:szCs w:val="24"/>
        </w:rPr>
        <w:t xml:space="preserve"> (Food Agricultural Organization, </w:t>
      </w:r>
      <w:r w:rsidRPr="006A2ABF">
        <w:rPr>
          <w:rFonts w:ascii="Times New Roman" w:hAnsi="Times New Roman"/>
          <w:bCs/>
          <w:sz w:val="24"/>
          <w:szCs w:val="24"/>
        </w:rPr>
        <w:t>FAO</w:t>
      </w:r>
      <w:r>
        <w:rPr>
          <w:rFonts w:ascii="Times New Roman" w:hAnsi="Times New Roman"/>
          <w:bCs/>
          <w:sz w:val="24"/>
          <w:szCs w:val="24"/>
        </w:rPr>
        <w:t xml:space="preserve">, </w:t>
      </w:r>
      <w:r w:rsidRPr="006A2ABF">
        <w:rPr>
          <w:rFonts w:ascii="Times New Roman" w:hAnsi="Times New Roman"/>
          <w:bCs/>
          <w:sz w:val="24"/>
          <w:szCs w:val="24"/>
        </w:rPr>
        <w:t>2014</w:t>
      </w:r>
      <w:r>
        <w:rPr>
          <w:rFonts w:ascii="Times New Roman" w:hAnsi="Times New Roman"/>
          <w:bCs/>
          <w:sz w:val="24"/>
          <w:szCs w:val="24"/>
        </w:rPr>
        <w:t xml:space="preserve">). </w:t>
      </w:r>
    </w:p>
    <w:p w14:paraId="02DD9B0C" w14:textId="77777777" w:rsidR="00943294" w:rsidRDefault="00943294" w:rsidP="000A1B86">
      <w:pPr>
        <w:spacing w:after="0"/>
        <w:jc w:val="both"/>
        <w:rPr>
          <w:rFonts w:ascii="Times New Roman" w:hAnsi="Times New Roman"/>
          <w:bCs/>
          <w:sz w:val="24"/>
          <w:szCs w:val="24"/>
        </w:rPr>
      </w:pPr>
    </w:p>
    <w:p w14:paraId="0A91C360" w14:textId="77777777" w:rsidR="00943294" w:rsidRDefault="0007316F" w:rsidP="000A1B86">
      <w:pPr>
        <w:spacing w:after="0"/>
        <w:jc w:val="both"/>
        <w:rPr>
          <w:rFonts w:ascii="Times New Roman" w:hAnsi="Times New Roman"/>
          <w:bCs/>
          <w:sz w:val="24"/>
          <w:szCs w:val="24"/>
        </w:rPr>
      </w:pPr>
      <w:r>
        <w:rPr>
          <w:rFonts w:ascii="Times New Roman" w:hAnsi="Times New Roman"/>
          <w:bCs/>
          <w:sz w:val="24"/>
          <w:szCs w:val="24"/>
        </w:rPr>
        <w:t>Importantly, the forest change</w:t>
      </w:r>
      <w:r w:rsidR="00943294">
        <w:rPr>
          <w:rFonts w:ascii="Times New Roman" w:hAnsi="Times New Roman"/>
          <w:bCs/>
          <w:sz w:val="24"/>
          <w:szCs w:val="24"/>
        </w:rPr>
        <w:t xml:space="preserve"> process</w:t>
      </w:r>
      <w:r>
        <w:rPr>
          <w:rFonts w:ascii="Times New Roman" w:hAnsi="Times New Roman"/>
          <w:bCs/>
          <w:sz w:val="24"/>
          <w:szCs w:val="24"/>
        </w:rPr>
        <w:t>es that arise</w:t>
      </w:r>
      <w:r w:rsidR="00943294">
        <w:rPr>
          <w:rFonts w:ascii="Times New Roman" w:hAnsi="Times New Roman"/>
          <w:bCs/>
          <w:sz w:val="24"/>
          <w:szCs w:val="24"/>
        </w:rPr>
        <w:t xml:space="preserve"> from the removal of density of trees for land use amount to enor</w:t>
      </w:r>
      <w:r>
        <w:rPr>
          <w:rFonts w:ascii="Times New Roman" w:hAnsi="Times New Roman"/>
          <w:bCs/>
          <w:sz w:val="24"/>
          <w:szCs w:val="24"/>
        </w:rPr>
        <w:t>mous threat to forest ecosystem</w:t>
      </w:r>
      <w:r w:rsidR="00943294">
        <w:rPr>
          <w:rFonts w:ascii="Times New Roman" w:hAnsi="Times New Roman"/>
          <w:bCs/>
          <w:sz w:val="24"/>
          <w:szCs w:val="24"/>
        </w:rPr>
        <w:t xml:space="preserve"> and climate change challenges associated with most regions of the world. Considering that forest acts as carbon sink because its vegetation and soils retain atmospheric carbon dioxide emissions </w:t>
      </w:r>
      <w:r w:rsidR="007A33A2">
        <w:rPr>
          <w:rFonts w:ascii="Times New Roman" w:hAnsi="Times New Roman"/>
          <w:bCs/>
          <w:sz w:val="24"/>
          <w:szCs w:val="24"/>
        </w:rPr>
        <w:t>(CO</w:t>
      </w:r>
      <w:r w:rsidR="007A33A2" w:rsidRPr="00A51048">
        <w:rPr>
          <w:rFonts w:ascii="Times New Roman" w:hAnsi="Times New Roman"/>
          <w:bCs/>
          <w:sz w:val="24"/>
          <w:szCs w:val="24"/>
          <w:vertAlign w:val="subscript"/>
        </w:rPr>
        <w:t>2</w:t>
      </w:r>
      <w:r w:rsidR="007A33A2">
        <w:rPr>
          <w:rFonts w:ascii="Times New Roman" w:hAnsi="Times New Roman"/>
          <w:bCs/>
          <w:sz w:val="24"/>
          <w:szCs w:val="24"/>
        </w:rPr>
        <w:t xml:space="preserve">) </w:t>
      </w:r>
      <w:r w:rsidR="00943294">
        <w:rPr>
          <w:rFonts w:ascii="Times New Roman" w:hAnsi="Times New Roman"/>
          <w:bCs/>
          <w:sz w:val="24"/>
          <w:szCs w:val="24"/>
        </w:rPr>
        <w:t xml:space="preserve">(estimated at </w:t>
      </w:r>
      <w:r w:rsidR="00943294" w:rsidRPr="000B5CB3">
        <w:rPr>
          <w:rFonts w:ascii="Times New Roman" w:hAnsi="Times New Roman"/>
          <w:bCs/>
          <w:sz w:val="24"/>
          <w:szCs w:val="24"/>
        </w:rPr>
        <w:t>638 G</w:t>
      </w:r>
      <w:r w:rsidR="00943294">
        <w:rPr>
          <w:rFonts w:ascii="Times New Roman" w:hAnsi="Times New Roman"/>
          <w:bCs/>
          <w:sz w:val="24"/>
          <w:szCs w:val="24"/>
        </w:rPr>
        <w:t xml:space="preserve">iga </w:t>
      </w:r>
      <w:r w:rsidR="00943294" w:rsidRPr="000B5CB3">
        <w:rPr>
          <w:rFonts w:ascii="Times New Roman" w:hAnsi="Times New Roman"/>
          <w:bCs/>
          <w:sz w:val="24"/>
          <w:szCs w:val="24"/>
        </w:rPr>
        <w:t>t</w:t>
      </w:r>
      <w:r w:rsidR="00943294">
        <w:rPr>
          <w:rFonts w:ascii="Times New Roman" w:hAnsi="Times New Roman"/>
          <w:bCs/>
          <w:sz w:val="24"/>
          <w:szCs w:val="24"/>
        </w:rPr>
        <w:t>ons</w:t>
      </w:r>
      <w:r w:rsidR="00943294" w:rsidRPr="000B5CB3">
        <w:rPr>
          <w:rFonts w:ascii="Times New Roman" w:hAnsi="Times New Roman"/>
          <w:bCs/>
          <w:sz w:val="24"/>
          <w:szCs w:val="24"/>
        </w:rPr>
        <w:t xml:space="preserve"> for 2005</w:t>
      </w:r>
      <w:r w:rsidR="00943294">
        <w:rPr>
          <w:rFonts w:ascii="Times New Roman" w:hAnsi="Times New Roman"/>
          <w:bCs/>
          <w:sz w:val="24"/>
          <w:szCs w:val="24"/>
        </w:rPr>
        <w:t>), a climatic distortion in forest composition, growth rate, and biodiversity are a trigger for deforestation-induced environmental hazards. Consequently, further utilization of forest or agricultural land area for crop cultivation is reported to account for about 14% of global agricultural carbon emissions (</w:t>
      </w:r>
      <w:r w:rsidR="00943294" w:rsidRPr="005D36C1">
        <w:rPr>
          <w:rFonts w:ascii="Times New Roman" w:hAnsi="Times New Roman"/>
          <w:bCs/>
          <w:sz w:val="24"/>
          <w:szCs w:val="24"/>
        </w:rPr>
        <w:t>United Nations Framework Convention on Climate Change</w:t>
      </w:r>
      <w:r w:rsidR="00943294">
        <w:rPr>
          <w:rFonts w:ascii="Times New Roman" w:hAnsi="Times New Roman"/>
          <w:bCs/>
          <w:sz w:val="24"/>
          <w:szCs w:val="24"/>
        </w:rPr>
        <w:t xml:space="preserve">, 2019). </w:t>
      </w:r>
      <w:r w:rsidR="00EB767B">
        <w:rPr>
          <w:rFonts w:ascii="Times New Roman" w:hAnsi="Times New Roman"/>
          <w:bCs/>
          <w:sz w:val="24"/>
          <w:szCs w:val="24"/>
        </w:rPr>
        <w:t>S</w:t>
      </w:r>
      <w:r w:rsidR="00943294">
        <w:rPr>
          <w:rFonts w:ascii="Times New Roman" w:hAnsi="Times New Roman"/>
          <w:bCs/>
          <w:sz w:val="24"/>
          <w:szCs w:val="24"/>
        </w:rPr>
        <w:t>everal benefits</w:t>
      </w:r>
      <w:r w:rsidR="00EB767B">
        <w:rPr>
          <w:rFonts w:ascii="Times New Roman" w:hAnsi="Times New Roman"/>
          <w:bCs/>
          <w:sz w:val="24"/>
          <w:szCs w:val="24"/>
        </w:rPr>
        <w:t xml:space="preserve"> </w:t>
      </w:r>
      <w:r w:rsidR="00943294">
        <w:rPr>
          <w:rFonts w:ascii="Times New Roman" w:hAnsi="Times New Roman"/>
          <w:bCs/>
          <w:sz w:val="24"/>
          <w:szCs w:val="24"/>
        </w:rPr>
        <w:t>are associated with the sustainability of forest area</w:t>
      </w:r>
      <w:r w:rsidR="00EB767B" w:rsidRPr="00EB767B">
        <w:rPr>
          <w:rFonts w:ascii="Times New Roman" w:hAnsi="Times New Roman"/>
          <w:bCs/>
          <w:sz w:val="24"/>
          <w:szCs w:val="24"/>
        </w:rPr>
        <w:t xml:space="preserve"> </w:t>
      </w:r>
      <w:r w:rsidR="00EB767B">
        <w:rPr>
          <w:rFonts w:ascii="Times New Roman" w:hAnsi="Times New Roman"/>
          <w:bCs/>
          <w:sz w:val="24"/>
          <w:szCs w:val="24"/>
        </w:rPr>
        <w:t>especially in the long term</w:t>
      </w:r>
      <w:r w:rsidR="00943294">
        <w:rPr>
          <w:rFonts w:ascii="Times New Roman" w:hAnsi="Times New Roman"/>
          <w:bCs/>
          <w:sz w:val="24"/>
          <w:szCs w:val="24"/>
        </w:rPr>
        <w:t xml:space="preserve">, thus </w:t>
      </w:r>
      <w:r w:rsidR="00FF584C">
        <w:rPr>
          <w:rFonts w:ascii="Times New Roman" w:hAnsi="Times New Roman"/>
          <w:bCs/>
          <w:sz w:val="24"/>
          <w:szCs w:val="24"/>
        </w:rPr>
        <w:t xml:space="preserve">the aspects of </w:t>
      </w:r>
      <w:r w:rsidR="00943294">
        <w:rPr>
          <w:rFonts w:ascii="Times New Roman" w:hAnsi="Times New Roman"/>
          <w:bCs/>
          <w:sz w:val="24"/>
          <w:szCs w:val="24"/>
        </w:rPr>
        <w:t>political (democracy), social, and economic factors should be geared toward providing environmental protection of the</w:t>
      </w:r>
      <w:r w:rsidR="00943294" w:rsidRPr="00A95FEE">
        <w:rPr>
          <w:rFonts w:ascii="Times New Roman" w:hAnsi="Times New Roman"/>
          <w:bCs/>
          <w:sz w:val="24"/>
          <w:szCs w:val="24"/>
        </w:rPr>
        <w:t xml:space="preserve"> biodiversity</w:t>
      </w:r>
      <w:r w:rsidR="00943294">
        <w:rPr>
          <w:rFonts w:ascii="Times New Roman" w:hAnsi="Times New Roman"/>
          <w:bCs/>
          <w:sz w:val="24"/>
          <w:szCs w:val="24"/>
        </w:rPr>
        <w:t xml:space="preserve"> </w:t>
      </w:r>
      <w:r w:rsidR="00943294" w:rsidRPr="00A95FEE">
        <w:rPr>
          <w:rFonts w:ascii="Times New Roman" w:hAnsi="Times New Roman"/>
          <w:bCs/>
          <w:sz w:val="24"/>
          <w:szCs w:val="24"/>
        </w:rPr>
        <w:t>vaults</w:t>
      </w:r>
      <w:r w:rsidR="00943294">
        <w:rPr>
          <w:rFonts w:ascii="Times New Roman" w:hAnsi="Times New Roman"/>
          <w:bCs/>
          <w:sz w:val="24"/>
          <w:szCs w:val="24"/>
        </w:rPr>
        <w:t xml:space="preserve"> (</w:t>
      </w:r>
      <w:r w:rsidR="00943294" w:rsidRPr="00A95FEE">
        <w:rPr>
          <w:rFonts w:ascii="Times New Roman" w:hAnsi="Times New Roman"/>
          <w:bCs/>
          <w:sz w:val="24"/>
          <w:szCs w:val="24"/>
        </w:rPr>
        <w:t xml:space="preserve">Arshad </w:t>
      </w:r>
      <w:r w:rsidR="00943294">
        <w:rPr>
          <w:rFonts w:ascii="Times New Roman" w:hAnsi="Times New Roman"/>
          <w:bCs/>
          <w:sz w:val="24"/>
          <w:szCs w:val="24"/>
        </w:rPr>
        <w:t xml:space="preserve">et al., 2020; </w:t>
      </w:r>
      <w:r w:rsidR="00943294" w:rsidRPr="00A95FEE">
        <w:rPr>
          <w:rFonts w:ascii="Times New Roman" w:hAnsi="Times New Roman"/>
          <w:bCs/>
          <w:sz w:val="24"/>
          <w:szCs w:val="24"/>
        </w:rPr>
        <w:t>Cary</w:t>
      </w:r>
      <w:r w:rsidR="00943294">
        <w:rPr>
          <w:rFonts w:ascii="Times New Roman" w:hAnsi="Times New Roman"/>
          <w:bCs/>
          <w:sz w:val="24"/>
          <w:szCs w:val="24"/>
        </w:rPr>
        <w:t xml:space="preserve"> </w:t>
      </w:r>
      <w:r w:rsidR="00943294" w:rsidRPr="00A95FEE">
        <w:rPr>
          <w:rFonts w:ascii="Times New Roman" w:hAnsi="Times New Roman"/>
          <w:bCs/>
          <w:sz w:val="24"/>
          <w:szCs w:val="24"/>
        </w:rPr>
        <w:t>&amp; Bekun, 2021</w:t>
      </w:r>
      <w:r w:rsidR="00943294">
        <w:rPr>
          <w:rFonts w:ascii="Times New Roman" w:hAnsi="Times New Roman"/>
          <w:bCs/>
          <w:sz w:val="24"/>
          <w:szCs w:val="24"/>
        </w:rPr>
        <w:t>).</w:t>
      </w:r>
    </w:p>
    <w:p w14:paraId="1500ED35" w14:textId="77777777" w:rsidR="00FF584C" w:rsidRPr="00FF584C" w:rsidRDefault="00FF584C" w:rsidP="000A1B86">
      <w:pPr>
        <w:spacing w:after="0"/>
        <w:jc w:val="both"/>
        <w:rPr>
          <w:rFonts w:ascii="Times New Roman" w:hAnsi="Times New Roman"/>
          <w:bCs/>
          <w:color w:val="FF0000"/>
          <w:sz w:val="24"/>
          <w:szCs w:val="24"/>
        </w:rPr>
      </w:pPr>
      <w:r w:rsidRPr="00FF584C">
        <w:rPr>
          <w:rFonts w:ascii="Times New Roman" w:hAnsi="Times New Roman"/>
          <w:bCs/>
          <w:color w:val="FF0000"/>
          <w:sz w:val="24"/>
          <w:szCs w:val="24"/>
        </w:rPr>
        <w:t xml:space="preserve">In the extant literature, </w:t>
      </w:r>
      <w:r w:rsidR="00685CCE">
        <w:rPr>
          <w:rFonts w:ascii="Times New Roman" w:hAnsi="Times New Roman"/>
          <w:bCs/>
          <w:color w:val="FF0000"/>
          <w:sz w:val="24"/>
          <w:szCs w:val="24"/>
        </w:rPr>
        <w:t xml:space="preserve">there are three categories of studies that directly connect with the concept of the current study. </w:t>
      </w:r>
      <w:r w:rsidR="00D75FCF">
        <w:rPr>
          <w:rFonts w:ascii="Times New Roman" w:hAnsi="Times New Roman"/>
          <w:bCs/>
          <w:color w:val="FF0000"/>
          <w:sz w:val="24"/>
          <w:szCs w:val="24"/>
        </w:rPr>
        <w:t>While a category</w:t>
      </w:r>
      <w:r w:rsidR="00685CCE">
        <w:rPr>
          <w:rFonts w:ascii="Times New Roman" w:hAnsi="Times New Roman"/>
          <w:bCs/>
          <w:color w:val="FF0000"/>
          <w:sz w:val="24"/>
          <w:szCs w:val="24"/>
        </w:rPr>
        <w:t xml:space="preserve"> of studies revealed the determinants </w:t>
      </w:r>
      <w:r w:rsidR="00D75FCF">
        <w:rPr>
          <w:rFonts w:ascii="Times New Roman" w:hAnsi="Times New Roman"/>
          <w:bCs/>
          <w:color w:val="FF0000"/>
          <w:sz w:val="24"/>
          <w:szCs w:val="24"/>
        </w:rPr>
        <w:t xml:space="preserve">deforestation, another </w:t>
      </w:r>
      <w:r w:rsidR="00482113">
        <w:rPr>
          <w:rFonts w:ascii="Times New Roman" w:hAnsi="Times New Roman"/>
          <w:bCs/>
          <w:color w:val="FF0000"/>
          <w:sz w:val="24"/>
          <w:szCs w:val="24"/>
        </w:rPr>
        <w:t>strand</w:t>
      </w:r>
      <w:r w:rsidR="00D75FCF">
        <w:rPr>
          <w:rFonts w:ascii="Times New Roman" w:hAnsi="Times New Roman"/>
          <w:bCs/>
          <w:color w:val="FF0000"/>
          <w:sz w:val="24"/>
          <w:szCs w:val="24"/>
        </w:rPr>
        <w:t xml:space="preserve"> of studies </w:t>
      </w:r>
      <w:r w:rsidR="00482113">
        <w:rPr>
          <w:rFonts w:ascii="Times New Roman" w:hAnsi="Times New Roman"/>
          <w:bCs/>
          <w:color w:val="FF0000"/>
          <w:sz w:val="24"/>
          <w:szCs w:val="24"/>
        </w:rPr>
        <w:t>is</w:t>
      </w:r>
      <w:r w:rsidR="00D75FCF">
        <w:rPr>
          <w:rFonts w:ascii="Times New Roman" w:hAnsi="Times New Roman"/>
          <w:bCs/>
          <w:color w:val="FF0000"/>
          <w:sz w:val="24"/>
          <w:szCs w:val="24"/>
        </w:rPr>
        <w:t xml:space="preserve"> </w:t>
      </w:r>
      <w:r w:rsidR="00482113">
        <w:rPr>
          <w:rFonts w:ascii="Times New Roman" w:hAnsi="Times New Roman"/>
          <w:bCs/>
          <w:color w:val="FF0000"/>
          <w:sz w:val="24"/>
          <w:szCs w:val="24"/>
        </w:rPr>
        <w:t>centered</w:t>
      </w:r>
      <w:r w:rsidR="00D75FCF">
        <w:rPr>
          <w:rFonts w:ascii="Times New Roman" w:hAnsi="Times New Roman"/>
          <w:bCs/>
          <w:color w:val="FF0000"/>
          <w:sz w:val="24"/>
          <w:szCs w:val="24"/>
        </w:rPr>
        <w:t xml:space="preserve"> </w:t>
      </w:r>
      <w:r w:rsidR="00482113">
        <w:rPr>
          <w:rFonts w:ascii="Times New Roman" w:hAnsi="Times New Roman"/>
          <w:bCs/>
          <w:color w:val="FF0000"/>
          <w:sz w:val="24"/>
          <w:szCs w:val="24"/>
        </w:rPr>
        <w:t>on</w:t>
      </w:r>
      <w:r w:rsidR="00D75FCF">
        <w:rPr>
          <w:rFonts w:ascii="Times New Roman" w:hAnsi="Times New Roman"/>
          <w:bCs/>
          <w:color w:val="FF0000"/>
          <w:sz w:val="24"/>
          <w:szCs w:val="24"/>
        </w:rPr>
        <w:t xml:space="preserve"> the determinants of environmental degradation, GHG, and/or climate change, while the third category provide scientific evidence on the relationship between the first two categories i.e the link between deforestation or forest-related factors and environmental degradation such as the GHG or carbon emission.</w:t>
      </w:r>
      <w:r w:rsidR="00482113">
        <w:rPr>
          <w:rFonts w:ascii="Times New Roman" w:hAnsi="Times New Roman"/>
          <w:bCs/>
          <w:color w:val="FF0000"/>
          <w:sz w:val="24"/>
          <w:szCs w:val="24"/>
        </w:rPr>
        <w:t xml:space="preserve"> For </w:t>
      </w:r>
      <w:r w:rsidR="00482113" w:rsidRPr="00482113">
        <w:rPr>
          <w:rFonts w:ascii="Times New Roman" w:hAnsi="Times New Roman"/>
          <w:bCs/>
          <w:color w:val="FF0000"/>
          <w:sz w:val="24"/>
          <w:szCs w:val="24"/>
        </w:rPr>
        <w:t xml:space="preserve">Cary </w:t>
      </w:r>
      <w:r w:rsidR="00482113">
        <w:rPr>
          <w:rFonts w:ascii="Times New Roman" w:hAnsi="Times New Roman"/>
          <w:bCs/>
          <w:color w:val="FF0000"/>
          <w:sz w:val="24"/>
          <w:szCs w:val="24"/>
        </w:rPr>
        <w:t>and</w:t>
      </w:r>
      <w:r w:rsidR="00482113" w:rsidRPr="00482113">
        <w:rPr>
          <w:rFonts w:ascii="Times New Roman" w:hAnsi="Times New Roman"/>
          <w:bCs/>
          <w:color w:val="FF0000"/>
          <w:sz w:val="24"/>
          <w:szCs w:val="24"/>
        </w:rPr>
        <w:t xml:space="preserve"> Bekun</w:t>
      </w:r>
      <w:r w:rsidR="00482113">
        <w:rPr>
          <w:rFonts w:ascii="Times New Roman" w:hAnsi="Times New Roman"/>
          <w:bCs/>
          <w:color w:val="FF0000"/>
          <w:sz w:val="24"/>
          <w:szCs w:val="24"/>
        </w:rPr>
        <w:t xml:space="preserve"> (</w:t>
      </w:r>
      <w:r w:rsidR="00482113" w:rsidRPr="00482113">
        <w:rPr>
          <w:rFonts w:ascii="Times New Roman" w:hAnsi="Times New Roman"/>
          <w:bCs/>
          <w:color w:val="FF0000"/>
          <w:sz w:val="24"/>
          <w:szCs w:val="24"/>
        </w:rPr>
        <w:t>2021</w:t>
      </w:r>
      <w:r w:rsidR="00482113">
        <w:rPr>
          <w:rFonts w:ascii="Times New Roman" w:hAnsi="Times New Roman"/>
          <w:bCs/>
          <w:color w:val="FF0000"/>
          <w:sz w:val="24"/>
          <w:szCs w:val="24"/>
        </w:rPr>
        <w:t xml:space="preserve">) and related studies, the forces affecting the trend of deforestation include political factor such as democracy, gross domestic product per capita and land use as economic factors, and other socioeconomic factors such as corruption, education, and population. </w:t>
      </w:r>
      <w:r w:rsidR="00115C30">
        <w:rPr>
          <w:rFonts w:ascii="Times New Roman" w:hAnsi="Times New Roman"/>
          <w:bCs/>
          <w:color w:val="FF0000"/>
          <w:sz w:val="24"/>
          <w:szCs w:val="24"/>
        </w:rPr>
        <w:t xml:space="preserve">Concerning the drivers of GHG emissions such as the carbon emission, there abound almost inexhaustive strand of studies </w:t>
      </w:r>
      <w:r w:rsidR="00C6079C">
        <w:rPr>
          <w:rFonts w:ascii="Times New Roman" w:hAnsi="Times New Roman"/>
          <w:bCs/>
          <w:color w:val="FF0000"/>
          <w:sz w:val="24"/>
          <w:szCs w:val="24"/>
        </w:rPr>
        <w:t>on this front. The drivers of GHG emissions also span across economic (</w:t>
      </w:r>
      <w:r w:rsidR="00E2503F" w:rsidRPr="00E2503F">
        <w:rPr>
          <w:rFonts w:ascii="Times New Roman" w:hAnsi="Times New Roman"/>
          <w:bCs/>
          <w:color w:val="FF0000"/>
          <w:sz w:val="24"/>
          <w:szCs w:val="24"/>
        </w:rPr>
        <w:t>Stern</w:t>
      </w:r>
      <w:r w:rsidR="00E2503F">
        <w:rPr>
          <w:rFonts w:ascii="Times New Roman" w:hAnsi="Times New Roman"/>
          <w:bCs/>
          <w:color w:val="FF0000"/>
          <w:sz w:val="24"/>
          <w:szCs w:val="24"/>
        </w:rPr>
        <w:t xml:space="preserve"> et al., </w:t>
      </w:r>
      <w:r w:rsidR="00E2503F" w:rsidRPr="00E2503F">
        <w:rPr>
          <w:rFonts w:ascii="Times New Roman" w:hAnsi="Times New Roman"/>
          <w:bCs/>
          <w:color w:val="FF0000"/>
          <w:sz w:val="24"/>
          <w:szCs w:val="24"/>
        </w:rPr>
        <w:t>1996</w:t>
      </w:r>
      <w:r w:rsidR="00C6079C">
        <w:rPr>
          <w:rFonts w:ascii="Times New Roman" w:hAnsi="Times New Roman"/>
          <w:bCs/>
          <w:color w:val="FF0000"/>
          <w:sz w:val="24"/>
          <w:szCs w:val="24"/>
        </w:rPr>
        <w:t xml:space="preserve">), </w:t>
      </w:r>
      <w:r w:rsidR="00AD7B9A">
        <w:rPr>
          <w:rFonts w:ascii="Times New Roman" w:hAnsi="Times New Roman"/>
          <w:bCs/>
          <w:color w:val="FF0000"/>
          <w:sz w:val="24"/>
          <w:szCs w:val="24"/>
        </w:rPr>
        <w:t>energy-related (</w:t>
      </w:r>
      <w:r w:rsidR="00111F67" w:rsidRPr="00111F67">
        <w:rPr>
          <w:rFonts w:ascii="Times New Roman" w:hAnsi="Times New Roman"/>
          <w:bCs/>
          <w:color w:val="FF0000"/>
          <w:sz w:val="24"/>
          <w:szCs w:val="24"/>
        </w:rPr>
        <w:t>Ike</w:t>
      </w:r>
      <w:r w:rsidR="00111F67">
        <w:rPr>
          <w:rFonts w:ascii="Times New Roman" w:hAnsi="Times New Roman"/>
          <w:bCs/>
          <w:color w:val="FF0000"/>
          <w:sz w:val="24"/>
          <w:szCs w:val="24"/>
        </w:rPr>
        <w:t xml:space="preserve"> et al., </w:t>
      </w:r>
      <w:r w:rsidR="00111F67" w:rsidRPr="00111F67">
        <w:rPr>
          <w:rFonts w:ascii="Times New Roman" w:hAnsi="Times New Roman"/>
          <w:bCs/>
          <w:color w:val="FF0000"/>
          <w:sz w:val="24"/>
          <w:szCs w:val="24"/>
        </w:rPr>
        <w:t>2020</w:t>
      </w:r>
      <w:r w:rsidR="00111F67">
        <w:rPr>
          <w:rFonts w:ascii="Times New Roman" w:hAnsi="Times New Roman"/>
          <w:bCs/>
          <w:color w:val="FF0000"/>
          <w:sz w:val="24"/>
          <w:szCs w:val="24"/>
        </w:rPr>
        <w:t xml:space="preserve">; </w:t>
      </w:r>
      <w:r w:rsidR="00111F67" w:rsidRPr="00111F67">
        <w:rPr>
          <w:rFonts w:ascii="Times New Roman" w:hAnsi="Times New Roman"/>
          <w:bCs/>
          <w:color w:val="FF0000"/>
          <w:sz w:val="24"/>
          <w:szCs w:val="24"/>
        </w:rPr>
        <w:t>Saint Akad</w:t>
      </w:r>
      <w:r w:rsidR="00111F67">
        <w:rPr>
          <w:rFonts w:ascii="Times New Roman" w:hAnsi="Times New Roman"/>
          <w:bCs/>
          <w:color w:val="FF0000"/>
          <w:sz w:val="24"/>
          <w:szCs w:val="24"/>
        </w:rPr>
        <w:t xml:space="preserve">iri et al., </w:t>
      </w:r>
      <w:r w:rsidR="00111F67" w:rsidRPr="00111F67">
        <w:rPr>
          <w:rFonts w:ascii="Times New Roman" w:hAnsi="Times New Roman"/>
          <w:bCs/>
          <w:color w:val="FF0000"/>
          <w:sz w:val="24"/>
          <w:szCs w:val="24"/>
        </w:rPr>
        <w:t>2021</w:t>
      </w:r>
      <w:r w:rsidR="00AD7B9A">
        <w:rPr>
          <w:rFonts w:ascii="Times New Roman" w:hAnsi="Times New Roman"/>
          <w:bCs/>
          <w:color w:val="FF0000"/>
          <w:sz w:val="24"/>
          <w:szCs w:val="24"/>
        </w:rPr>
        <w:t xml:space="preserve">), </w:t>
      </w:r>
      <w:r w:rsidR="00151F5E">
        <w:rPr>
          <w:rFonts w:ascii="Times New Roman" w:hAnsi="Times New Roman"/>
          <w:bCs/>
          <w:color w:val="FF0000"/>
          <w:sz w:val="24"/>
          <w:szCs w:val="24"/>
        </w:rPr>
        <w:t>socioeconomic (</w:t>
      </w:r>
      <w:r w:rsidR="001453BB" w:rsidRPr="001453BB">
        <w:rPr>
          <w:rFonts w:ascii="Times New Roman" w:hAnsi="Times New Roman"/>
          <w:bCs/>
          <w:color w:val="FF0000"/>
          <w:sz w:val="24"/>
          <w:szCs w:val="24"/>
        </w:rPr>
        <w:t>Usman</w:t>
      </w:r>
      <w:r w:rsidR="001453BB">
        <w:rPr>
          <w:rFonts w:ascii="Times New Roman" w:hAnsi="Times New Roman"/>
          <w:bCs/>
          <w:color w:val="FF0000"/>
          <w:sz w:val="24"/>
          <w:szCs w:val="24"/>
        </w:rPr>
        <w:t xml:space="preserve"> et al., </w:t>
      </w:r>
      <w:r w:rsidR="001453BB" w:rsidRPr="001453BB">
        <w:rPr>
          <w:rFonts w:ascii="Times New Roman" w:hAnsi="Times New Roman"/>
          <w:bCs/>
          <w:color w:val="FF0000"/>
          <w:sz w:val="24"/>
          <w:szCs w:val="24"/>
        </w:rPr>
        <w:t>2020</w:t>
      </w:r>
      <w:r w:rsidR="00151F5E">
        <w:rPr>
          <w:rFonts w:ascii="Times New Roman" w:hAnsi="Times New Roman"/>
          <w:bCs/>
          <w:color w:val="FF0000"/>
          <w:sz w:val="24"/>
          <w:szCs w:val="24"/>
        </w:rPr>
        <w:t>)</w:t>
      </w:r>
      <w:r w:rsidR="00E7150D">
        <w:rPr>
          <w:rFonts w:ascii="Times New Roman" w:hAnsi="Times New Roman"/>
          <w:bCs/>
          <w:color w:val="FF0000"/>
          <w:sz w:val="24"/>
          <w:szCs w:val="24"/>
        </w:rPr>
        <w:t xml:space="preserve">. Moreover, </w:t>
      </w:r>
      <w:r w:rsidR="008B490F">
        <w:rPr>
          <w:rFonts w:ascii="Times New Roman" w:hAnsi="Times New Roman"/>
          <w:bCs/>
          <w:color w:val="FF0000"/>
          <w:sz w:val="24"/>
          <w:szCs w:val="24"/>
        </w:rPr>
        <w:t xml:space="preserve">in recent times, the studies of </w:t>
      </w:r>
      <w:r w:rsidR="004C7F95" w:rsidRPr="004C7F95">
        <w:rPr>
          <w:rFonts w:ascii="Times New Roman" w:hAnsi="Times New Roman"/>
          <w:bCs/>
          <w:color w:val="FF0000"/>
          <w:sz w:val="24"/>
          <w:szCs w:val="24"/>
        </w:rPr>
        <w:t>Houghton</w:t>
      </w:r>
      <w:r w:rsidR="004C7F95">
        <w:rPr>
          <w:rFonts w:ascii="Times New Roman" w:hAnsi="Times New Roman"/>
          <w:bCs/>
          <w:color w:val="FF0000"/>
          <w:sz w:val="24"/>
          <w:szCs w:val="24"/>
        </w:rPr>
        <w:t xml:space="preserve"> </w:t>
      </w:r>
      <w:r w:rsidR="004C7F95" w:rsidRPr="004C7F95">
        <w:rPr>
          <w:rFonts w:ascii="Times New Roman" w:hAnsi="Times New Roman"/>
          <w:bCs/>
          <w:color w:val="FF0000"/>
          <w:sz w:val="24"/>
          <w:szCs w:val="24"/>
        </w:rPr>
        <w:t>(2012)</w:t>
      </w:r>
      <w:r w:rsidR="008B490F">
        <w:rPr>
          <w:rFonts w:ascii="Times New Roman" w:hAnsi="Times New Roman"/>
          <w:bCs/>
          <w:color w:val="FF0000"/>
          <w:sz w:val="24"/>
          <w:szCs w:val="24"/>
        </w:rPr>
        <w:t xml:space="preserve">, </w:t>
      </w:r>
      <w:r w:rsidR="004C7F95">
        <w:rPr>
          <w:rFonts w:ascii="Times New Roman" w:hAnsi="Times New Roman"/>
          <w:bCs/>
          <w:color w:val="FF0000"/>
          <w:sz w:val="24"/>
          <w:szCs w:val="24"/>
        </w:rPr>
        <w:t>Qin et al (2021)</w:t>
      </w:r>
      <w:r w:rsidR="008B490F">
        <w:rPr>
          <w:rFonts w:ascii="Times New Roman" w:hAnsi="Times New Roman"/>
          <w:bCs/>
          <w:color w:val="FF0000"/>
          <w:sz w:val="24"/>
          <w:szCs w:val="24"/>
        </w:rPr>
        <w:t xml:space="preserve"> and several others have linked GHG-related emissions with both </w:t>
      </w:r>
      <w:r w:rsidR="008B490F" w:rsidRPr="008B490F">
        <w:rPr>
          <w:rFonts w:ascii="Times New Roman" w:hAnsi="Times New Roman"/>
          <w:bCs/>
          <w:color w:val="FF0000"/>
          <w:sz w:val="24"/>
          <w:szCs w:val="24"/>
        </w:rPr>
        <w:t>deforestation and forest degradation</w:t>
      </w:r>
      <w:r w:rsidR="008B490F">
        <w:rPr>
          <w:rFonts w:ascii="Times New Roman" w:hAnsi="Times New Roman"/>
          <w:bCs/>
          <w:color w:val="FF0000"/>
          <w:sz w:val="24"/>
          <w:szCs w:val="24"/>
        </w:rPr>
        <w:t>, thus affirming the evidence of an interlink between GHG emission, deforestation, and the elements of climate change.</w:t>
      </w:r>
    </w:p>
    <w:p w14:paraId="5F98BE9E" w14:textId="77777777" w:rsidR="006844EC" w:rsidRDefault="006844EC" w:rsidP="000A1B86">
      <w:pPr>
        <w:spacing w:after="0"/>
        <w:jc w:val="both"/>
        <w:rPr>
          <w:rFonts w:ascii="Times New Roman" w:hAnsi="Times New Roman"/>
          <w:bCs/>
          <w:sz w:val="24"/>
          <w:szCs w:val="24"/>
        </w:rPr>
      </w:pPr>
    </w:p>
    <w:p w14:paraId="01D5A315" w14:textId="77777777" w:rsidR="00943294" w:rsidRDefault="00685CCE" w:rsidP="000A1B86">
      <w:pPr>
        <w:spacing w:after="0"/>
        <w:jc w:val="both"/>
        <w:rPr>
          <w:rFonts w:ascii="Times New Roman" w:hAnsi="Times New Roman"/>
          <w:bCs/>
          <w:sz w:val="24"/>
          <w:szCs w:val="24"/>
        </w:rPr>
      </w:pPr>
      <w:r w:rsidRPr="00685CCE">
        <w:rPr>
          <w:rFonts w:ascii="Times New Roman" w:hAnsi="Times New Roman"/>
          <w:bCs/>
          <w:color w:val="FF0000"/>
          <w:sz w:val="24"/>
          <w:szCs w:val="24"/>
        </w:rPr>
        <w:t>Moreover</w:t>
      </w:r>
      <w:r w:rsidR="00943294" w:rsidRPr="00685CCE">
        <w:rPr>
          <w:rFonts w:ascii="Times New Roman" w:hAnsi="Times New Roman"/>
          <w:bCs/>
          <w:color w:val="FF0000"/>
          <w:sz w:val="24"/>
          <w:szCs w:val="24"/>
        </w:rPr>
        <w:t xml:space="preserve">, the </w:t>
      </w:r>
      <w:r w:rsidRPr="00685CCE">
        <w:rPr>
          <w:rFonts w:ascii="Times New Roman" w:hAnsi="Times New Roman"/>
          <w:bCs/>
          <w:color w:val="FF0000"/>
          <w:sz w:val="24"/>
          <w:szCs w:val="24"/>
        </w:rPr>
        <w:t xml:space="preserve">global </w:t>
      </w:r>
      <w:r w:rsidR="00943294">
        <w:rPr>
          <w:rFonts w:ascii="Times New Roman" w:hAnsi="Times New Roman"/>
          <w:bCs/>
          <w:sz w:val="24"/>
          <w:szCs w:val="24"/>
        </w:rPr>
        <w:t xml:space="preserve">annual increase in emissions from agriculture is estimated at about 8% by 2014, with African continent having the second highest contribution of about 15% behind Asia region (FAO, 2014). Although there exists an arguable projection that the global population is capable of meeting its food need by 2050 without the expected food production decline, which necessarily posing a serious food insecurity. The environmental consequences of both population and food production dynamics are unlikely to be less severe. The reason is that food production is yet expected to increase by 1.5% annually over the period to 2030 as the world population is also expected to increase by 2.3 billion people by 2050. Remarkably, the developing economies is projected to lead the world in terms of imports and crop production, thus causing expansion of arable land mostly in the South American and Sub-Sahara African regions. Based on the aforementioned trends in food production and forestry dynamics, the </w:t>
      </w:r>
      <w:r w:rsidR="00943294" w:rsidRPr="005264C1">
        <w:rPr>
          <w:rFonts w:ascii="Times New Roman" w:hAnsi="Times New Roman"/>
          <w:bCs/>
          <w:sz w:val="24"/>
          <w:szCs w:val="24"/>
        </w:rPr>
        <w:t>Intergovernmental Panel on Climate Change</w:t>
      </w:r>
      <w:r w:rsidR="00943294">
        <w:rPr>
          <w:rFonts w:ascii="Times New Roman" w:hAnsi="Times New Roman"/>
          <w:bCs/>
          <w:sz w:val="24"/>
          <w:szCs w:val="24"/>
        </w:rPr>
        <w:t xml:space="preserve"> (IPCC) reports noted that the challenge associated with climate change is an increased threatening of food security in dryland regions of mainly African states (</w:t>
      </w:r>
      <w:r w:rsidR="00943294" w:rsidRPr="00CE6B70">
        <w:rPr>
          <w:rFonts w:ascii="Times New Roman" w:hAnsi="Times New Roman"/>
          <w:bCs/>
          <w:sz w:val="24"/>
          <w:szCs w:val="24"/>
        </w:rPr>
        <w:t>Mbow</w:t>
      </w:r>
      <w:r w:rsidR="00943294">
        <w:rPr>
          <w:rFonts w:ascii="Times New Roman" w:hAnsi="Times New Roman"/>
          <w:bCs/>
          <w:sz w:val="24"/>
          <w:szCs w:val="24"/>
        </w:rPr>
        <w:t xml:space="preserve"> et al., 2019). Illustratively, with an average population growth rate of about 2.7% and an increasing agricultural land area to forest area, Nigeria (Africa’s largest populated nation) potentially shares similar climate change ascribed to other parts of African continent. As can easily see in Figure 1 which displays the increasing trend in the ratio of agricultural land area to forest area and the virtual illustration of movement of food production index and carbon emissions (kilo tons) as shown in Figure 2, there is a trilemma between forest resources, food production, and carbon emissions in Nigeria.</w:t>
      </w:r>
    </w:p>
    <w:p w14:paraId="7BDE192B" w14:textId="77777777" w:rsidR="00095065" w:rsidRDefault="00095065" w:rsidP="000A1B86">
      <w:pPr>
        <w:spacing w:after="0"/>
        <w:jc w:val="both"/>
        <w:rPr>
          <w:rFonts w:ascii="Times New Roman" w:hAnsi="Times New Roman"/>
          <w:bCs/>
          <w:sz w:val="24"/>
          <w:szCs w:val="24"/>
        </w:rPr>
      </w:pPr>
    </w:p>
    <w:p w14:paraId="12787DD6" w14:textId="77777777" w:rsidR="00943294" w:rsidRPr="00AB42E6" w:rsidRDefault="00943294" w:rsidP="000A1B86">
      <w:pPr>
        <w:spacing w:after="0"/>
        <w:jc w:val="both"/>
        <w:rPr>
          <w:rFonts w:ascii="Times New Roman" w:hAnsi="Times New Roman"/>
          <w:bCs/>
          <w:sz w:val="24"/>
          <w:szCs w:val="24"/>
        </w:rPr>
      </w:pPr>
    </w:p>
    <w:p w14:paraId="338044D9" w14:textId="77777777" w:rsidR="00943294" w:rsidRDefault="00943294" w:rsidP="000A1B86">
      <w:pPr>
        <w:spacing w:after="0"/>
        <w:jc w:val="center"/>
        <w:rPr>
          <w:bCs/>
        </w:rPr>
      </w:pPr>
      <w:r>
        <w:rPr>
          <w:noProof/>
          <w:lang w:val="en-GB" w:eastAsia="en-GB"/>
        </w:rPr>
        <w:drawing>
          <wp:inline distT="0" distB="0" distL="0" distR="0" wp14:anchorId="1750A43E" wp14:editId="0BB98FFB">
            <wp:extent cx="5253355" cy="2600325"/>
            <wp:effectExtent l="0" t="0" r="4445" b="9525"/>
            <wp:docPr id="1" name="Chart 1">
              <a:extLst xmlns:a="http://schemas.openxmlformats.org/drawingml/2006/main">
                <a:ext uri="{FF2B5EF4-FFF2-40B4-BE49-F238E27FC236}">
                  <a16:creationId xmlns:a16="http://schemas.microsoft.com/office/drawing/2014/main" id="{845C8111-A868-42E1-A473-FE7A2A658E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ADE04F5" w14:textId="77777777" w:rsidR="00943294" w:rsidRDefault="00943294" w:rsidP="000A1B86">
      <w:pPr>
        <w:spacing w:after="0"/>
        <w:jc w:val="center"/>
        <w:rPr>
          <w:rFonts w:ascii="Times New Roman" w:hAnsi="Times New Roman" w:cs="Times New Roman"/>
          <w:bCs/>
        </w:rPr>
      </w:pPr>
      <w:r w:rsidRPr="00AF1909">
        <w:rPr>
          <w:rFonts w:ascii="Times New Roman" w:hAnsi="Times New Roman" w:cs="Times New Roman"/>
          <w:bCs/>
        </w:rPr>
        <w:t>Figure 1: Th</w:t>
      </w:r>
      <w:r>
        <w:rPr>
          <w:rFonts w:ascii="Times New Roman" w:hAnsi="Times New Roman" w:cs="Times New Roman"/>
          <w:bCs/>
        </w:rPr>
        <w:t>e trend of ratio</w:t>
      </w:r>
      <w:r w:rsidRPr="00AF1909">
        <w:rPr>
          <w:rFonts w:ascii="Times New Roman" w:hAnsi="Times New Roman" w:cs="Times New Roman"/>
          <w:bCs/>
        </w:rPr>
        <w:t xml:space="preserve"> of agricultural land area to forest area in Nigeria.</w:t>
      </w:r>
    </w:p>
    <w:p w14:paraId="127119D3" w14:textId="77777777" w:rsidR="00095065" w:rsidRPr="00AF1909" w:rsidRDefault="00095065" w:rsidP="000A1B86">
      <w:pPr>
        <w:spacing w:after="0"/>
        <w:jc w:val="center"/>
        <w:rPr>
          <w:rFonts w:ascii="Times New Roman" w:hAnsi="Times New Roman" w:cs="Times New Roman"/>
          <w:bCs/>
        </w:rPr>
      </w:pPr>
    </w:p>
    <w:p w14:paraId="17F87FEF" w14:textId="77777777" w:rsidR="00943294" w:rsidRDefault="00943294" w:rsidP="000A1B86">
      <w:pPr>
        <w:spacing w:after="0"/>
        <w:jc w:val="center"/>
        <w:rPr>
          <w:bCs/>
        </w:rPr>
      </w:pPr>
    </w:p>
    <w:p w14:paraId="3350A3DB" w14:textId="77777777" w:rsidR="00943294" w:rsidRDefault="00943294" w:rsidP="000A1B86">
      <w:pPr>
        <w:spacing w:after="0"/>
        <w:jc w:val="center"/>
        <w:rPr>
          <w:bCs/>
        </w:rPr>
      </w:pPr>
      <w:r>
        <w:rPr>
          <w:noProof/>
          <w:lang w:val="en-GB" w:eastAsia="en-GB"/>
        </w:rPr>
        <w:lastRenderedPageBreak/>
        <w:drawing>
          <wp:inline distT="0" distB="0" distL="0" distR="0" wp14:anchorId="68D53F29" wp14:editId="57E503D3">
            <wp:extent cx="5215890" cy="3057525"/>
            <wp:effectExtent l="0" t="0" r="3810" b="9525"/>
            <wp:docPr id="2" name="Chart 2">
              <a:extLst xmlns:a="http://schemas.openxmlformats.org/drawingml/2006/main">
                <a:ext uri="{FF2B5EF4-FFF2-40B4-BE49-F238E27FC236}">
                  <a16:creationId xmlns:a16="http://schemas.microsoft.com/office/drawing/2014/main" id="{4A1B0EDF-78BE-4E4F-8EEC-487E5F1F9B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AACC98" w14:textId="77777777" w:rsidR="00943294" w:rsidRPr="00AF1909" w:rsidRDefault="00943294" w:rsidP="000A1B86">
      <w:pPr>
        <w:spacing w:after="0"/>
        <w:jc w:val="center"/>
        <w:rPr>
          <w:rFonts w:ascii="Times New Roman" w:hAnsi="Times New Roman" w:cs="Times New Roman"/>
          <w:bCs/>
        </w:rPr>
      </w:pPr>
      <w:r w:rsidRPr="00AF1909">
        <w:rPr>
          <w:rFonts w:ascii="Times New Roman" w:hAnsi="Times New Roman" w:cs="Times New Roman"/>
          <w:bCs/>
        </w:rPr>
        <w:t>Figure 2: Th</w:t>
      </w:r>
      <w:r w:rsidR="006844EC">
        <w:rPr>
          <w:rFonts w:ascii="Times New Roman" w:hAnsi="Times New Roman" w:cs="Times New Roman"/>
          <w:bCs/>
        </w:rPr>
        <w:t>e</w:t>
      </w:r>
      <w:r w:rsidRPr="00AF1909">
        <w:rPr>
          <w:rFonts w:ascii="Times New Roman" w:hAnsi="Times New Roman" w:cs="Times New Roman"/>
          <w:bCs/>
        </w:rPr>
        <w:t xml:space="preserve"> trend of crop production and carbon emissions in Nigeria.</w:t>
      </w:r>
    </w:p>
    <w:p w14:paraId="2E77BA5D" w14:textId="77777777" w:rsidR="00943294" w:rsidRDefault="00943294" w:rsidP="000A1B86">
      <w:pPr>
        <w:spacing w:after="0"/>
        <w:rPr>
          <w:bCs/>
        </w:rPr>
      </w:pPr>
    </w:p>
    <w:p w14:paraId="42353EC7" w14:textId="77777777" w:rsidR="00943294" w:rsidRDefault="00943294" w:rsidP="000A1B86">
      <w:pPr>
        <w:spacing w:after="0"/>
        <w:jc w:val="both"/>
        <w:rPr>
          <w:rFonts w:ascii="Times New Roman" w:hAnsi="Times New Roman" w:cs="Times New Roman"/>
          <w:bCs/>
          <w:sz w:val="24"/>
          <w:szCs w:val="24"/>
        </w:rPr>
      </w:pPr>
      <w:r>
        <w:rPr>
          <w:rFonts w:ascii="Times New Roman" w:hAnsi="Times New Roman" w:cs="Times New Roman"/>
          <w:bCs/>
          <w:sz w:val="24"/>
          <w:szCs w:val="24"/>
        </w:rPr>
        <w:t>Recently, a major argument has emerg</w:t>
      </w:r>
      <w:r w:rsidR="00CC05B7">
        <w:rPr>
          <w:rFonts w:ascii="Times New Roman" w:hAnsi="Times New Roman" w:cs="Times New Roman"/>
          <w:bCs/>
          <w:sz w:val="24"/>
          <w:szCs w:val="24"/>
        </w:rPr>
        <w:t xml:space="preserve">ed in the literature </w:t>
      </w:r>
      <w:r>
        <w:rPr>
          <w:rFonts w:ascii="Times New Roman" w:hAnsi="Times New Roman" w:cs="Times New Roman"/>
          <w:bCs/>
          <w:sz w:val="24"/>
          <w:szCs w:val="24"/>
        </w:rPr>
        <w:t>that structural reforms, shift of policies, national and gl</w:t>
      </w:r>
      <w:r w:rsidR="00D93EE8">
        <w:rPr>
          <w:rFonts w:ascii="Times New Roman" w:hAnsi="Times New Roman" w:cs="Times New Roman"/>
          <w:bCs/>
          <w:sz w:val="24"/>
          <w:szCs w:val="24"/>
        </w:rPr>
        <w:t xml:space="preserve">obal imbalances, etc. may result into asymmetric </w:t>
      </w:r>
      <w:r>
        <w:rPr>
          <w:rFonts w:ascii="Times New Roman" w:hAnsi="Times New Roman" w:cs="Times New Roman"/>
          <w:bCs/>
          <w:sz w:val="24"/>
          <w:szCs w:val="24"/>
        </w:rPr>
        <w:t>relationshi</w:t>
      </w:r>
      <w:r w:rsidR="00D93EE8">
        <w:rPr>
          <w:rFonts w:ascii="Times New Roman" w:hAnsi="Times New Roman" w:cs="Times New Roman"/>
          <w:bCs/>
          <w:sz w:val="24"/>
          <w:szCs w:val="24"/>
        </w:rPr>
        <w:t>ps between time series variables</w:t>
      </w:r>
      <w:r>
        <w:rPr>
          <w:rFonts w:ascii="Times New Roman" w:hAnsi="Times New Roman" w:cs="Times New Roman"/>
          <w:bCs/>
          <w:sz w:val="24"/>
          <w:szCs w:val="24"/>
        </w:rPr>
        <w:t>. In other words, the impact of a p</w:t>
      </w:r>
      <w:r w:rsidR="00D41B36">
        <w:rPr>
          <w:rFonts w:ascii="Times New Roman" w:hAnsi="Times New Roman" w:cs="Times New Roman"/>
          <w:bCs/>
          <w:sz w:val="24"/>
          <w:szCs w:val="24"/>
        </w:rPr>
        <w:t>ositive shock may not often</w:t>
      </w:r>
      <w:r>
        <w:rPr>
          <w:rFonts w:ascii="Times New Roman" w:hAnsi="Times New Roman" w:cs="Times New Roman"/>
          <w:bCs/>
          <w:sz w:val="24"/>
          <w:szCs w:val="24"/>
        </w:rPr>
        <w:t xml:space="preserve"> have the same imp</w:t>
      </w:r>
      <w:r w:rsidR="00D93EE8">
        <w:rPr>
          <w:rFonts w:ascii="Times New Roman" w:hAnsi="Times New Roman" w:cs="Times New Roman"/>
          <w:bCs/>
          <w:sz w:val="24"/>
          <w:szCs w:val="24"/>
        </w:rPr>
        <w:t>act with a negative shock in absolute terms. Therefore</w:t>
      </w:r>
      <w:r>
        <w:rPr>
          <w:rFonts w:ascii="Times New Roman" w:hAnsi="Times New Roman" w:cs="Times New Roman"/>
          <w:bCs/>
          <w:sz w:val="24"/>
          <w:szCs w:val="24"/>
        </w:rPr>
        <w:t>, making use of symmetric</w:t>
      </w:r>
      <w:r w:rsidR="00D93EE8">
        <w:rPr>
          <w:rFonts w:ascii="Times New Roman" w:hAnsi="Times New Roman" w:cs="Times New Roman"/>
          <w:bCs/>
          <w:sz w:val="24"/>
          <w:szCs w:val="24"/>
        </w:rPr>
        <w:t xml:space="preserve"> or linear</w:t>
      </w:r>
      <w:r>
        <w:rPr>
          <w:rFonts w:ascii="Times New Roman" w:hAnsi="Times New Roman" w:cs="Times New Roman"/>
          <w:bCs/>
          <w:sz w:val="24"/>
          <w:szCs w:val="24"/>
        </w:rPr>
        <w:t xml:space="preserve"> models </w:t>
      </w:r>
      <w:r w:rsidR="00D93EE8">
        <w:rPr>
          <w:rFonts w:ascii="Times New Roman" w:hAnsi="Times New Roman" w:cs="Times New Roman"/>
          <w:bCs/>
          <w:sz w:val="24"/>
          <w:szCs w:val="24"/>
        </w:rPr>
        <w:t>may lead to misspecification</w:t>
      </w:r>
      <w:r w:rsidR="00D41B36">
        <w:rPr>
          <w:rFonts w:ascii="Times New Roman" w:hAnsi="Times New Roman" w:cs="Times New Roman"/>
          <w:bCs/>
          <w:sz w:val="24"/>
          <w:szCs w:val="24"/>
        </w:rPr>
        <w:t xml:space="preserve"> since the relationships economic variables are mostly</w:t>
      </w:r>
      <w:r w:rsidRPr="0064548C">
        <w:rPr>
          <w:rFonts w:ascii="Times New Roman" w:hAnsi="Times New Roman" w:cs="Times New Roman"/>
          <w:bCs/>
          <w:sz w:val="24"/>
          <w:szCs w:val="24"/>
        </w:rPr>
        <w:t xml:space="preserve"> nonlinear (See Shin et al. (2014; Balcilar et al. 2020; 2021a&amp;c; Usman, 2020; Balcilar and Usman 2021). Given this background, the main </w:t>
      </w:r>
      <w:r w:rsidR="00C258D1">
        <w:rPr>
          <w:rFonts w:ascii="Times New Roman" w:hAnsi="Times New Roman" w:cs="Times New Roman"/>
          <w:bCs/>
          <w:sz w:val="24"/>
          <w:szCs w:val="24"/>
        </w:rPr>
        <w:t>objective</w:t>
      </w:r>
      <w:r w:rsidRPr="0064548C">
        <w:rPr>
          <w:rFonts w:ascii="Times New Roman" w:hAnsi="Times New Roman" w:cs="Times New Roman"/>
          <w:bCs/>
          <w:sz w:val="24"/>
          <w:szCs w:val="24"/>
        </w:rPr>
        <w:t xml:space="preserve"> of our study is </w:t>
      </w:r>
      <w:r w:rsidR="005546F6">
        <w:rPr>
          <w:rFonts w:ascii="Times New Roman" w:hAnsi="Times New Roman" w:cs="Times New Roman"/>
          <w:bCs/>
          <w:sz w:val="24"/>
          <w:szCs w:val="24"/>
        </w:rPr>
        <w:t xml:space="preserve">to investigate the </w:t>
      </w:r>
      <w:r w:rsidR="00A061EB">
        <w:rPr>
          <w:rFonts w:ascii="Times New Roman" w:hAnsi="Times New Roman" w:cs="Times New Roman"/>
          <w:bCs/>
          <w:sz w:val="24"/>
          <w:szCs w:val="24"/>
        </w:rPr>
        <w:t>asymmetric effect of forest rents</w:t>
      </w:r>
      <w:r w:rsidR="00C258D1">
        <w:rPr>
          <w:rFonts w:ascii="Times New Roman" w:hAnsi="Times New Roman" w:cs="Times New Roman"/>
          <w:sz w:val="24"/>
          <w:szCs w:val="24"/>
        </w:rPr>
        <w:t xml:space="preserve"> and crop production</w:t>
      </w:r>
      <w:r w:rsidR="006855E9">
        <w:rPr>
          <w:rFonts w:ascii="Times New Roman" w:hAnsi="Times New Roman" w:cs="Times New Roman"/>
          <w:sz w:val="24"/>
          <w:szCs w:val="24"/>
        </w:rPr>
        <w:t xml:space="preserve"> </w:t>
      </w:r>
      <w:r>
        <w:rPr>
          <w:rFonts w:ascii="Times New Roman" w:hAnsi="Times New Roman" w:cs="Times New Roman"/>
          <w:sz w:val="24"/>
          <w:szCs w:val="24"/>
        </w:rPr>
        <w:t>in</w:t>
      </w:r>
      <w:r w:rsidR="006855E9" w:rsidRPr="006855E9">
        <w:rPr>
          <w:rFonts w:ascii="Times New Roman" w:hAnsi="Times New Roman"/>
          <w:b/>
          <w:sz w:val="24"/>
          <w:szCs w:val="24"/>
        </w:rPr>
        <w:t xml:space="preserve"> </w:t>
      </w:r>
      <w:r w:rsidR="006855E9" w:rsidRPr="006855E9">
        <w:rPr>
          <w:rFonts w:ascii="Times New Roman" w:hAnsi="Times New Roman"/>
          <w:sz w:val="24"/>
          <w:szCs w:val="24"/>
        </w:rPr>
        <w:t>the Guinean Forest-Savanna Mosaic</w:t>
      </w:r>
      <w:r w:rsidR="006855E9">
        <w:rPr>
          <w:rFonts w:ascii="Times New Roman" w:hAnsi="Times New Roman"/>
          <w:sz w:val="24"/>
          <w:szCs w:val="24"/>
        </w:rPr>
        <w:t xml:space="preserve"> of Nigeria</w:t>
      </w:r>
      <w:r w:rsidR="006855E9">
        <w:rPr>
          <w:rFonts w:ascii="Times New Roman" w:hAnsi="Times New Roman" w:cs="Times New Roman"/>
          <w:sz w:val="24"/>
          <w:szCs w:val="24"/>
        </w:rPr>
        <w:t xml:space="preserve"> over the period</w:t>
      </w:r>
      <w:r w:rsidR="00A93D43">
        <w:rPr>
          <w:rFonts w:ascii="Times New Roman" w:hAnsi="Times New Roman" w:cs="Times New Roman"/>
          <w:sz w:val="24"/>
          <w:szCs w:val="24"/>
        </w:rPr>
        <w:t xml:space="preserve"> 1990:Q1 to 2016:Q4</w:t>
      </w:r>
      <w:r>
        <w:rPr>
          <w:rFonts w:ascii="Times New Roman" w:hAnsi="Times New Roman" w:cs="Times New Roman"/>
          <w:sz w:val="24"/>
          <w:szCs w:val="24"/>
        </w:rPr>
        <w:t>.</w:t>
      </w:r>
      <w:r>
        <w:rPr>
          <w:rFonts w:ascii="Times New Roman" w:hAnsi="Times New Roman" w:cs="Times New Roman"/>
          <w:bCs/>
          <w:sz w:val="24"/>
          <w:szCs w:val="24"/>
        </w:rPr>
        <w:t xml:space="preserve"> To this extent, our study contributes to the e</w:t>
      </w:r>
      <w:r w:rsidR="003607E4">
        <w:rPr>
          <w:rFonts w:ascii="Times New Roman" w:hAnsi="Times New Roman" w:cs="Times New Roman"/>
          <w:bCs/>
          <w:sz w:val="24"/>
          <w:szCs w:val="24"/>
        </w:rPr>
        <w:t>xisting literature by examining</w:t>
      </w:r>
      <w:r>
        <w:rPr>
          <w:rFonts w:ascii="Times New Roman" w:hAnsi="Times New Roman" w:cs="Times New Roman"/>
          <w:bCs/>
          <w:sz w:val="24"/>
          <w:szCs w:val="24"/>
        </w:rPr>
        <w:t xml:space="preserve"> the </w:t>
      </w:r>
      <w:r w:rsidR="00A061EB">
        <w:rPr>
          <w:rFonts w:ascii="Times New Roman" w:hAnsi="Times New Roman" w:cs="Times New Roman"/>
          <w:bCs/>
          <w:sz w:val="24"/>
          <w:szCs w:val="24"/>
        </w:rPr>
        <w:t>environmental effects of deforestation and</w:t>
      </w:r>
      <w:r>
        <w:rPr>
          <w:rFonts w:ascii="Times New Roman" w:hAnsi="Times New Roman" w:cs="Times New Roman"/>
          <w:bCs/>
          <w:sz w:val="24"/>
          <w:szCs w:val="24"/>
        </w:rPr>
        <w:t xml:space="preserve"> cr</w:t>
      </w:r>
      <w:r w:rsidR="00545828">
        <w:rPr>
          <w:rFonts w:ascii="Times New Roman" w:hAnsi="Times New Roman" w:cs="Times New Roman"/>
          <w:bCs/>
          <w:sz w:val="24"/>
          <w:szCs w:val="24"/>
        </w:rPr>
        <w:t>op production on</w:t>
      </w:r>
      <w:r>
        <w:rPr>
          <w:rFonts w:ascii="Times New Roman" w:hAnsi="Times New Roman" w:cs="Times New Roman"/>
          <w:bCs/>
          <w:sz w:val="24"/>
          <w:szCs w:val="24"/>
        </w:rPr>
        <w:t xml:space="preserve"> CO</w:t>
      </w:r>
      <w:r w:rsidRPr="00A91C64">
        <w:rPr>
          <w:rFonts w:ascii="Times New Roman" w:hAnsi="Times New Roman" w:cs="Times New Roman"/>
          <w:bCs/>
          <w:sz w:val="24"/>
          <w:szCs w:val="24"/>
          <w:vertAlign w:val="subscript"/>
        </w:rPr>
        <w:t>2</w:t>
      </w:r>
      <w:r>
        <w:rPr>
          <w:rFonts w:ascii="Times New Roman" w:hAnsi="Times New Roman" w:cs="Times New Roman"/>
          <w:bCs/>
          <w:sz w:val="24"/>
          <w:szCs w:val="24"/>
        </w:rPr>
        <w:t xml:space="preserve"> em</w:t>
      </w:r>
      <w:r w:rsidR="00545828">
        <w:rPr>
          <w:rFonts w:ascii="Times New Roman" w:hAnsi="Times New Roman" w:cs="Times New Roman"/>
          <w:bCs/>
          <w:sz w:val="24"/>
          <w:szCs w:val="24"/>
        </w:rPr>
        <w:t>issions in Nigeria</w:t>
      </w:r>
      <w:r w:rsidR="00A061EB">
        <w:rPr>
          <w:rFonts w:ascii="Times New Roman" w:hAnsi="Times New Roman" w:cs="Times New Roman"/>
          <w:bCs/>
          <w:sz w:val="24"/>
          <w:szCs w:val="24"/>
        </w:rPr>
        <w:t xml:space="preserve"> by incorporating asymmetries</w:t>
      </w:r>
      <w:r>
        <w:rPr>
          <w:rFonts w:ascii="Times New Roman" w:hAnsi="Times New Roman" w:cs="Times New Roman"/>
          <w:bCs/>
          <w:sz w:val="24"/>
          <w:szCs w:val="24"/>
        </w:rPr>
        <w:t>. In order to offer a robust investigation, we allow approach to incorporate additional variables such as renewable energy utilization and e</w:t>
      </w:r>
      <w:r w:rsidR="00545828">
        <w:rPr>
          <w:rFonts w:ascii="Times New Roman" w:hAnsi="Times New Roman" w:cs="Times New Roman"/>
          <w:bCs/>
          <w:sz w:val="24"/>
          <w:szCs w:val="24"/>
        </w:rPr>
        <w:t>conomic growth to avoid omitted</w:t>
      </w:r>
      <w:r>
        <w:rPr>
          <w:rFonts w:ascii="Times New Roman" w:hAnsi="Times New Roman" w:cs="Times New Roman"/>
          <w:bCs/>
          <w:sz w:val="24"/>
          <w:szCs w:val="24"/>
        </w:rPr>
        <w:t xml:space="preserve"> variable bias (OVB) and capture the unobserved factors. In doing this, we state that this study is better positioned to further deepen the scholarly discussion of the trilemma of crop production, forestry, and environmental sustainability.</w:t>
      </w:r>
      <w:r w:rsidR="0088116D">
        <w:rPr>
          <w:rFonts w:ascii="Times New Roman" w:hAnsi="Times New Roman" w:cs="Times New Roman"/>
          <w:bCs/>
          <w:sz w:val="24"/>
          <w:szCs w:val="24"/>
        </w:rPr>
        <w:t xml:space="preserve"> Furthermore, we apply the nonlinear autoregressive distributed lag (NARDL) and asymmetric causality</w:t>
      </w:r>
      <w:r w:rsidR="0092298E">
        <w:rPr>
          <w:rFonts w:ascii="Times New Roman" w:hAnsi="Times New Roman" w:cs="Times New Roman"/>
          <w:bCs/>
          <w:sz w:val="24"/>
          <w:szCs w:val="24"/>
        </w:rPr>
        <w:t>.</w:t>
      </w:r>
    </w:p>
    <w:p w14:paraId="0FB62C97" w14:textId="77777777" w:rsidR="00095065" w:rsidRDefault="00095065" w:rsidP="000A1B86">
      <w:pPr>
        <w:spacing w:after="0"/>
        <w:jc w:val="both"/>
        <w:rPr>
          <w:rFonts w:ascii="Times New Roman" w:hAnsi="Times New Roman" w:cs="Times New Roman"/>
          <w:bCs/>
          <w:sz w:val="24"/>
          <w:szCs w:val="24"/>
        </w:rPr>
      </w:pPr>
    </w:p>
    <w:p w14:paraId="5AD95D98" w14:textId="77777777" w:rsidR="00943294" w:rsidRPr="00E522F8" w:rsidRDefault="00943294" w:rsidP="000A1B86">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The remaining parts of the paper have been arranged in a particular order. The literature section (2) provides concrete review of the related extant studies while section 3 presents detailed information about the data and the empirical methods employed. The last two sections, i.e. (4) and (5) respectively capture the presentation and discussion of the results as well as concluding remarks with insightful policy implications based on the results of the study. </w:t>
      </w:r>
    </w:p>
    <w:p w14:paraId="5FE867A9" w14:textId="77777777" w:rsidR="00943294" w:rsidRDefault="00943294" w:rsidP="00943294">
      <w:pPr>
        <w:spacing w:after="0" w:line="360" w:lineRule="auto"/>
        <w:rPr>
          <w:rFonts w:ascii="Times New Roman" w:hAnsi="Times New Roman"/>
          <w:b/>
          <w:sz w:val="24"/>
          <w:szCs w:val="24"/>
        </w:rPr>
      </w:pPr>
    </w:p>
    <w:p w14:paraId="71DD9742" w14:textId="77777777" w:rsidR="00943294" w:rsidRDefault="00BC7233" w:rsidP="00943294">
      <w:pPr>
        <w:spacing w:after="0" w:line="360" w:lineRule="auto"/>
        <w:rPr>
          <w:rFonts w:ascii="Times New Roman" w:hAnsi="Times New Roman"/>
          <w:b/>
          <w:sz w:val="24"/>
          <w:szCs w:val="24"/>
        </w:rPr>
      </w:pPr>
      <w:r>
        <w:rPr>
          <w:rFonts w:ascii="Times New Roman" w:hAnsi="Times New Roman"/>
          <w:b/>
          <w:sz w:val="24"/>
          <w:szCs w:val="24"/>
        </w:rPr>
        <w:t>II</w:t>
      </w:r>
      <w:r w:rsidR="00943294">
        <w:rPr>
          <w:rFonts w:ascii="Times New Roman" w:hAnsi="Times New Roman"/>
          <w:b/>
          <w:sz w:val="24"/>
          <w:szCs w:val="24"/>
        </w:rPr>
        <w:t>.   Data and Methods of Analysis</w:t>
      </w:r>
    </w:p>
    <w:p w14:paraId="5D00A926" w14:textId="77777777" w:rsidR="00943294" w:rsidRDefault="00943294" w:rsidP="00943294">
      <w:pPr>
        <w:spacing w:after="0" w:line="360" w:lineRule="auto"/>
        <w:rPr>
          <w:rFonts w:ascii="Times New Roman" w:hAnsi="Times New Roman"/>
          <w:b/>
          <w:sz w:val="24"/>
          <w:szCs w:val="24"/>
        </w:rPr>
      </w:pPr>
      <w:r>
        <w:rPr>
          <w:rFonts w:ascii="Times New Roman" w:hAnsi="Times New Roman"/>
          <w:b/>
          <w:sz w:val="24"/>
          <w:szCs w:val="24"/>
        </w:rPr>
        <w:t>(a)  Data</w:t>
      </w:r>
    </w:p>
    <w:p w14:paraId="7D65FF7A" w14:textId="77777777" w:rsidR="00943294" w:rsidRDefault="00943294" w:rsidP="007A33A2">
      <w:pPr>
        <w:spacing w:after="0"/>
        <w:jc w:val="both"/>
        <w:rPr>
          <w:rFonts w:ascii="Times New Roman" w:hAnsi="Times New Roman" w:cs="Times New Roman"/>
          <w:sz w:val="24"/>
          <w:szCs w:val="24"/>
        </w:rPr>
      </w:pPr>
      <w:r w:rsidRPr="00463B84">
        <w:rPr>
          <w:rFonts w:ascii="Times New Roman" w:hAnsi="Times New Roman"/>
          <w:sz w:val="24"/>
          <w:szCs w:val="24"/>
        </w:rPr>
        <w:lastRenderedPageBreak/>
        <w:t>In this paper</w:t>
      </w:r>
      <w:r>
        <w:rPr>
          <w:rFonts w:ascii="Times New Roman" w:hAnsi="Times New Roman"/>
          <w:sz w:val="24"/>
          <w:szCs w:val="24"/>
        </w:rPr>
        <w:t xml:space="preserve">, </w:t>
      </w:r>
      <w:r w:rsidR="0092298E">
        <w:rPr>
          <w:rFonts w:ascii="Times New Roman" w:hAnsi="Times New Roman"/>
          <w:sz w:val="24"/>
          <w:szCs w:val="24"/>
        </w:rPr>
        <w:t xml:space="preserve">the </w:t>
      </w:r>
      <w:r>
        <w:rPr>
          <w:rFonts w:ascii="Times New Roman" w:hAnsi="Times New Roman"/>
          <w:sz w:val="24"/>
          <w:szCs w:val="24"/>
        </w:rPr>
        <w:t>variables employ include per capita</w:t>
      </w:r>
      <w:r>
        <w:rPr>
          <w:rFonts w:ascii="Times New Roman" w:hAnsi="Times New Roman" w:cs="Times New Roman"/>
          <w:sz w:val="24"/>
          <w:szCs w:val="24"/>
        </w:rPr>
        <w:t xml:space="preserve"> </w:t>
      </w:r>
      <w:r w:rsidRPr="00077A51">
        <w:rPr>
          <w:rFonts w:ascii="Times New Roman" w:hAnsi="Times New Roman" w:cs="Times New Roman"/>
          <w:sz w:val="24"/>
          <w:szCs w:val="24"/>
        </w:rPr>
        <w:t>CO</w:t>
      </w:r>
      <w:r w:rsidRPr="00077A51">
        <w:rPr>
          <w:rFonts w:ascii="Times New Roman" w:hAnsi="Times New Roman" w:cs="Times New Roman"/>
          <w:sz w:val="24"/>
          <w:szCs w:val="24"/>
          <w:vertAlign w:val="subscript"/>
        </w:rPr>
        <w:t>2</w:t>
      </w:r>
      <w:r w:rsidRPr="00077A51">
        <w:rPr>
          <w:rFonts w:ascii="Times New Roman" w:hAnsi="Times New Roman" w:cs="Times New Roman"/>
          <w:sz w:val="24"/>
          <w:szCs w:val="24"/>
        </w:rPr>
        <w:t xml:space="preserve"> </w:t>
      </w:r>
      <w:r>
        <w:rPr>
          <w:rFonts w:ascii="Times New Roman" w:hAnsi="Times New Roman" w:cs="Times New Roman"/>
          <w:sz w:val="24"/>
          <w:szCs w:val="24"/>
        </w:rPr>
        <w:t>emissions which measure environmental sustainability, forest rents, crop production, renewable energy consumption, and per capita GDP. All the variables are obtained from the World Development Indicators. The variables and their measurements as well as their sources are summarized in Table 1 below:</w:t>
      </w:r>
    </w:p>
    <w:p w14:paraId="4D06E202" w14:textId="77777777" w:rsidR="00943294" w:rsidRPr="00463B84" w:rsidRDefault="00943294" w:rsidP="00943294">
      <w:pPr>
        <w:spacing w:after="0" w:line="360" w:lineRule="auto"/>
        <w:rPr>
          <w:rFonts w:ascii="Times New Roman" w:hAnsi="Times New Roman"/>
          <w:sz w:val="24"/>
          <w:szCs w:val="24"/>
        </w:rPr>
      </w:pPr>
    </w:p>
    <w:p w14:paraId="1C1935C7" w14:textId="77777777" w:rsidR="00943294" w:rsidRPr="000349DA" w:rsidRDefault="00943294" w:rsidP="00943294">
      <w:pPr>
        <w:spacing w:after="0" w:line="240" w:lineRule="auto"/>
        <w:jc w:val="both"/>
        <w:rPr>
          <w:rFonts w:ascii="Times New Roman" w:eastAsia="Calibri" w:hAnsi="Times New Roman" w:cs="Times New Roman"/>
          <w:sz w:val="24"/>
          <w:szCs w:val="24"/>
        </w:rPr>
      </w:pPr>
      <w:r w:rsidRPr="000349DA">
        <w:rPr>
          <w:rFonts w:ascii="Times New Roman" w:eastAsia="Calibri" w:hAnsi="Times New Roman" w:cs="Times New Roman"/>
          <w:sz w:val="24"/>
          <w:szCs w:val="24"/>
        </w:rPr>
        <w:t xml:space="preserve">Table 1: Variable, Measurement, </w:t>
      </w:r>
      <w:r w:rsidRPr="000349DA">
        <w:rPr>
          <w:rFonts w:ascii="Times New Roman" w:eastAsia="Calibri" w:hAnsi="Times New Roman" w:cs="Times New Roman"/>
          <w:noProof/>
          <w:sz w:val="24"/>
          <w:szCs w:val="24"/>
        </w:rPr>
        <w:t>and</w:t>
      </w:r>
      <w:r w:rsidRPr="000349DA">
        <w:rPr>
          <w:rFonts w:ascii="Times New Roman" w:eastAsia="Calibri" w:hAnsi="Times New Roman" w:cs="Times New Roman"/>
          <w:sz w:val="24"/>
          <w:szCs w:val="24"/>
        </w:rPr>
        <w:t xml:space="preserve"> Source.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969"/>
        <w:gridCol w:w="3118"/>
      </w:tblGrid>
      <w:tr w:rsidR="00943294" w:rsidRPr="000349DA" w14:paraId="721336F0" w14:textId="77777777" w:rsidTr="000A1B86">
        <w:tc>
          <w:tcPr>
            <w:tcW w:w="2122" w:type="dxa"/>
          </w:tcPr>
          <w:p w14:paraId="0E30DEF9" w14:textId="77777777" w:rsidR="00943294" w:rsidRPr="00625711" w:rsidRDefault="00943294" w:rsidP="000A1B86">
            <w:pPr>
              <w:spacing w:line="240" w:lineRule="auto"/>
              <w:jc w:val="both"/>
              <w:rPr>
                <w:rFonts w:ascii="Times New Roman" w:eastAsia="Calibri" w:hAnsi="Times New Roman" w:cs="Times New Roman"/>
                <w:b/>
                <w:sz w:val="24"/>
                <w:szCs w:val="24"/>
              </w:rPr>
            </w:pPr>
            <w:r w:rsidRPr="00625711">
              <w:rPr>
                <w:rFonts w:ascii="Times New Roman" w:eastAsia="Calibri" w:hAnsi="Times New Roman" w:cs="Times New Roman"/>
                <w:b/>
                <w:sz w:val="24"/>
                <w:szCs w:val="24"/>
              </w:rPr>
              <w:t>Variable</w:t>
            </w:r>
            <w:r>
              <w:rPr>
                <w:rFonts w:ascii="Times New Roman" w:eastAsia="Calibri" w:hAnsi="Times New Roman" w:cs="Times New Roman"/>
                <w:b/>
                <w:sz w:val="24"/>
                <w:szCs w:val="24"/>
              </w:rPr>
              <w:t xml:space="preserve"> &amp; Code</w:t>
            </w:r>
          </w:p>
        </w:tc>
        <w:tc>
          <w:tcPr>
            <w:tcW w:w="3969" w:type="dxa"/>
          </w:tcPr>
          <w:p w14:paraId="03E6BB78" w14:textId="77777777" w:rsidR="00943294" w:rsidRPr="00625711" w:rsidRDefault="00943294" w:rsidP="000A1B86">
            <w:pPr>
              <w:spacing w:line="240" w:lineRule="auto"/>
              <w:ind w:left="33" w:hanging="33"/>
              <w:rPr>
                <w:rFonts w:ascii="Times New Roman" w:eastAsia="Calibri" w:hAnsi="Times New Roman" w:cs="Times New Roman"/>
                <w:b/>
                <w:sz w:val="24"/>
                <w:szCs w:val="24"/>
              </w:rPr>
            </w:pPr>
            <w:r w:rsidRPr="00625711">
              <w:rPr>
                <w:rFonts w:ascii="Times New Roman" w:eastAsia="Calibri" w:hAnsi="Times New Roman" w:cs="Times New Roman"/>
                <w:b/>
                <w:sz w:val="24"/>
                <w:szCs w:val="24"/>
              </w:rPr>
              <w:t>Measurement</w:t>
            </w:r>
          </w:p>
        </w:tc>
        <w:tc>
          <w:tcPr>
            <w:tcW w:w="3118" w:type="dxa"/>
          </w:tcPr>
          <w:p w14:paraId="45B2A93C" w14:textId="77777777" w:rsidR="00943294" w:rsidRPr="00625711" w:rsidRDefault="00943294" w:rsidP="000A1B86">
            <w:pPr>
              <w:spacing w:line="240" w:lineRule="auto"/>
              <w:jc w:val="both"/>
              <w:rPr>
                <w:rFonts w:ascii="Times New Roman" w:eastAsia="Calibri" w:hAnsi="Times New Roman" w:cs="Times New Roman"/>
                <w:b/>
                <w:sz w:val="24"/>
                <w:szCs w:val="24"/>
              </w:rPr>
            </w:pPr>
            <w:r w:rsidRPr="00625711">
              <w:rPr>
                <w:rFonts w:ascii="Times New Roman" w:eastAsia="Calibri" w:hAnsi="Times New Roman" w:cs="Times New Roman"/>
                <w:b/>
                <w:sz w:val="24"/>
                <w:szCs w:val="24"/>
              </w:rPr>
              <w:t>Source</w:t>
            </w:r>
            <w:r>
              <w:rPr>
                <w:rFonts w:ascii="Times New Roman" w:eastAsia="Calibri" w:hAnsi="Times New Roman" w:cs="Times New Roman"/>
                <w:b/>
                <w:sz w:val="24"/>
                <w:szCs w:val="24"/>
              </w:rPr>
              <w:t xml:space="preserve"> </w:t>
            </w:r>
          </w:p>
        </w:tc>
      </w:tr>
      <w:tr w:rsidR="00943294" w:rsidRPr="000349DA" w14:paraId="121B4883" w14:textId="77777777" w:rsidTr="000A1B86">
        <w:tc>
          <w:tcPr>
            <w:tcW w:w="2122" w:type="dxa"/>
          </w:tcPr>
          <w:p w14:paraId="662F94B7" w14:textId="77777777" w:rsidR="00943294" w:rsidRPr="000349DA" w:rsidRDefault="00943294" w:rsidP="000A1B8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Carbon Dioxide Emissions (CO</w:t>
            </w:r>
            <w:r w:rsidRPr="00E530A4">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w:t>
            </w:r>
          </w:p>
        </w:tc>
        <w:tc>
          <w:tcPr>
            <w:tcW w:w="3969" w:type="dxa"/>
          </w:tcPr>
          <w:p w14:paraId="4A691050" w14:textId="77777777" w:rsidR="00943294" w:rsidRPr="00077A51" w:rsidRDefault="00943294" w:rsidP="000A1B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 capita </w:t>
            </w:r>
            <w:r w:rsidRPr="00077A51">
              <w:rPr>
                <w:rFonts w:ascii="Times New Roman" w:hAnsi="Times New Roman" w:cs="Times New Roman"/>
                <w:sz w:val="24"/>
                <w:szCs w:val="24"/>
              </w:rPr>
              <w:t>CO</w:t>
            </w:r>
            <w:r w:rsidRPr="00077A51">
              <w:rPr>
                <w:rFonts w:ascii="Times New Roman" w:hAnsi="Times New Roman" w:cs="Times New Roman"/>
                <w:sz w:val="24"/>
                <w:szCs w:val="24"/>
                <w:vertAlign w:val="subscript"/>
              </w:rPr>
              <w:t>2</w:t>
            </w:r>
            <w:r w:rsidRPr="00077A51">
              <w:rPr>
                <w:rFonts w:ascii="Times New Roman" w:hAnsi="Times New Roman" w:cs="Times New Roman"/>
                <w:sz w:val="24"/>
                <w:szCs w:val="24"/>
              </w:rPr>
              <w:t xml:space="preserve"> </w:t>
            </w:r>
            <w:r>
              <w:rPr>
                <w:rFonts w:ascii="Times New Roman" w:hAnsi="Times New Roman" w:cs="Times New Roman"/>
                <w:sz w:val="24"/>
                <w:szCs w:val="24"/>
              </w:rPr>
              <w:t>Emissions in metric tons,</w:t>
            </w:r>
            <w:r w:rsidRPr="00077A51">
              <w:rPr>
                <w:rFonts w:ascii="Times New Roman" w:hAnsi="Times New Roman" w:cs="Times New Roman"/>
                <w:sz w:val="24"/>
                <w:szCs w:val="24"/>
                <w:lang w:val="en-GB"/>
              </w:rPr>
              <w:t xml:space="preserve"> measured from the consumption and flaring of fossil</w:t>
            </w:r>
            <w:r>
              <w:rPr>
                <w:rFonts w:ascii="Times New Roman" w:hAnsi="Times New Roman" w:cs="Times New Roman"/>
                <w:sz w:val="24"/>
                <w:szCs w:val="24"/>
              </w:rPr>
              <w:t xml:space="preserve"> </w:t>
            </w:r>
            <w:r w:rsidRPr="00077A51">
              <w:rPr>
                <w:rFonts w:ascii="Times New Roman" w:hAnsi="Times New Roman" w:cs="Times New Roman"/>
                <w:sz w:val="24"/>
                <w:szCs w:val="24"/>
                <w:lang w:val="en-GB"/>
              </w:rPr>
              <w:t>fuels.</w:t>
            </w:r>
          </w:p>
        </w:tc>
        <w:tc>
          <w:tcPr>
            <w:tcW w:w="3118" w:type="dxa"/>
          </w:tcPr>
          <w:p w14:paraId="3BA3B31E" w14:textId="77777777" w:rsidR="00943294" w:rsidRPr="000349DA" w:rsidRDefault="00943294" w:rsidP="000A1B86">
            <w:pPr>
              <w:spacing w:after="0" w:line="240" w:lineRule="auto"/>
              <w:rPr>
                <w:rFonts w:ascii="Times New Roman" w:eastAsia="Calibri" w:hAnsi="Times New Roman" w:cs="Times New Roman"/>
                <w:sz w:val="24"/>
                <w:szCs w:val="24"/>
              </w:rPr>
            </w:pPr>
            <w:r w:rsidRPr="000349DA">
              <w:rPr>
                <w:rFonts w:ascii="Times New Roman" w:eastAsia="Calibri" w:hAnsi="Times New Roman" w:cs="Times New Roman"/>
                <w:sz w:val="24"/>
                <w:szCs w:val="24"/>
              </w:rPr>
              <w:t>World Development Indicator</w:t>
            </w:r>
            <w:r>
              <w:rPr>
                <w:rFonts w:ascii="Times New Roman" w:eastAsia="Calibri" w:hAnsi="Times New Roman" w:cs="Times New Roman"/>
                <w:sz w:val="24"/>
                <w:szCs w:val="24"/>
              </w:rPr>
              <w:t>s</w:t>
            </w:r>
          </w:p>
        </w:tc>
      </w:tr>
      <w:tr w:rsidR="00943294" w:rsidRPr="000349DA" w14:paraId="738DB69B" w14:textId="77777777" w:rsidTr="000A1B86">
        <w:tc>
          <w:tcPr>
            <w:tcW w:w="2122" w:type="dxa"/>
          </w:tcPr>
          <w:p w14:paraId="3BB98F6C" w14:textId="77777777" w:rsidR="00943294" w:rsidRPr="000349DA" w:rsidRDefault="00943294" w:rsidP="000A1B86">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Forest Rents (FOR</w:t>
            </w:r>
            <w:r w:rsidRPr="000349DA">
              <w:rPr>
                <w:rFonts w:ascii="Times New Roman" w:eastAsia="Calibri" w:hAnsi="Times New Roman" w:cs="Times New Roman"/>
                <w:sz w:val="24"/>
                <w:szCs w:val="24"/>
              </w:rPr>
              <w:t>)</w:t>
            </w:r>
          </w:p>
        </w:tc>
        <w:tc>
          <w:tcPr>
            <w:tcW w:w="3969" w:type="dxa"/>
          </w:tcPr>
          <w:p w14:paraId="58C00729" w14:textId="77777777" w:rsidR="00943294" w:rsidRPr="00625711" w:rsidRDefault="00943294" w:rsidP="000A1B86">
            <w:pPr>
              <w:rPr>
                <w:rFonts w:ascii="Times New Roman" w:hAnsi="Times New Roman" w:cs="Times New Roman"/>
                <w:color w:val="000000"/>
                <w:sz w:val="24"/>
                <w:szCs w:val="24"/>
              </w:rPr>
            </w:pPr>
            <w:r>
              <w:rPr>
                <w:rFonts w:ascii="Times New Roman" w:hAnsi="Times New Roman" w:cs="Times New Roman"/>
                <w:color w:val="000000"/>
                <w:sz w:val="24"/>
                <w:szCs w:val="24"/>
              </w:rPr>
              <w:t>R</w:t>
            </w:r>
            <w:r w:rsidRPr="003235B2">
              <w:rPr>
                <w:rFonts w:ascii="Times New Roman" w:hAnsi="Times New Roman" w:cs="Times New Roman"/>
                <w:color w:val="000000"/>
                <w:sz w:val="24"/>
                <w:szCs w:val="24"/>
              </w:rPr>
              <w:t>ound</w:t>
            </w:r>
            <w:r>
              <w:rPr>
                <w:rFonts w:ascii="Times New Roman" w:hAnsi="Times New Roman" w:cs="Times New Roman"/>
                <w:color w:val="000000"/>
                <w:sz w:val="24"/>
                <w:szCs w:val="24"/>
              </w:rPr>
              <w:t>-wood harvest multiplied by</w:t>
            </w:r>
            <w:r w:rsidRPr="003235B2">
              <w:rPr>
                <w:rFonts w:ascii="Times New Roman" w:hAnsi="Times New Roman" w:cs="Times New Roman"/>
                <w:color w:val="000000"/>
                <w:sz w:val="24"/>
                <w:szCs w:val="24"/>
              </w:rPr>
              <w:t xml:space="preserve"> the product of average prices an</w:t>
            </w:r>
            <w:r>
              <w:rPr>
                <w:rFonts w:ascii="Times New Roman" w:hAnsi="Times New Roman" w:cs="Times New Roman"/>
                <w:color w:val="000000"/>
                <w:sz w:val="24"/>
                <w:szCs w:val="24"/>
              </w:rPr>
              <w:t>d a region-specific rental rate as a percentage of GDP</w:t>
            </w:r>
          </w:p>
        </w:tc>
        <w:tc>
          <w:tcPr>
            <w:tcW w:w="3118" w:type="dxa"/>
          </w:tcPr>
          <w:p w14:paraId="59DFA36F" w14:textId="77777777" w:rsidR="00943294" w:rsidRPr="000349DA" w:rsidRDefault="00943294" w:rsidP="000A1B86">
            <w:pPr>
              <w:spacing w:line="240" w:lineRule="auto"/>
              <w:rPr>
                <w:rFonts w:ascii="Times New Roman" w:eastAsia="Calibri" w:hAnsi="Times New Roman" w:cs="Times New Roman"/>
                <w:sz w:val="24"/>
                <w:szCs w:val="24"/>
              </w:rPr>
            </w:pPr>
            <w:r w:rsidRPr="000349DA">
              <w:rPr>
                <w:rFonts w:ascii="Times New Roman" w:eastAsia="Calibri" w:hAnsi="Times New Roman" w:cs="Times New Roman"/>
                <w:sz w:val="24"/>
                <w:szCs w:val="24"/>
              </w:rPr>
              <w:t>World Development Indicator</w:t>
            </w:r>
            <w:r>
              <w:rPr>
                <w:rFonts w:ascii="Times New Roman" w:eastAsia="Calibri" w:hAnsi="Times New Roman" w:cs="Times New Roman"/>
                <w:sz w:val="24"/>
                <w:szCs w:val="24"/>
              </w:rPr>
              <w:t>s</w:t>
            </w:r>
          </w:p>
        </w:tc>
      </w:tr>
      <w:tr w:rsidR="00943294" w:rsidRPr="000349DA" w14:paraId="1D55023C" w14:textId="77777777" w:rsidTr="000A1B86">
        <w:tc>
          <w:tcPr>
            <w:tcW w:w="2122" w:type="dxa"/>
          </w:tcPr>
          <w:p w14:paraId="1EA35DFC" w14:textId="77777777" w:rsidR="00943294" w:rsidRDefault="00943294" w:rsidP="000A1B8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Crop Production (CRP</w:t>
            </w:r>
            <w:r w:rsidRPr="000349DA">
              <w:rPr>
                <w:rFonts w:ascii="Times New Roman" w:eastAsia="Calibri" w:hAnsi="Times New Roman" w:cs="Times New Roman"/>
                <w:sz w:val="24"/>
                <w:szCs w:val="24"/>
              </w:rPr>
              <w:t>)</w:t>
            </w:r>
          </w:p>
          <w:p w14:paraId="7C5941D1" w14:textId="77777777" w:rsidR="00943294" w:rsidRPr="000349DA" w:rsidRDefault="00943294" w:rsidP="000A1B86">
            <w:pPr>
              <w:spacing w:after="0" w:line="240" w:lineRule="auto"/>
              <w:rPr>
                <w:rFonts w:ascii="Times New Roman" w:eastAsia="Calibri" w:hAnsi="Times New Roman" w:cs="Times New Roman"/>
                <w:sz w:val="24"/>
                <w:szCs w:val="24"/>
              </w:rPr>
            </w:pPr>
          </w:p>
        </w:tc>
        <w:tc>
          <w:tcPr>
            <w:tcW w:w="3969" w:type="dxa"/>
          </w:tcPr>
          <w:p w14:paraId="073EF4C0" w14:textId="77777777" w:rsidR="00943294" w:rsidRDefault="00943294" w:rsidP="000A1B86">
            <w:pPr>
              <w:spacing w:after="0" w:line="240" w:lineRule="auto"/>
              <w:rPr>
                <w:rFonts w:ascii="Times New Roman" w:hAnsi="Times New Roman" w:cs="Times New Roman"/>
                <w:color w:val="000000"/>
                <w:sz w:val="24"/>
                <w:szCs w:val="24"/>
                <w:lang w:val="en-GB"/>
              </w:rPr>
            </w:pPr>
            <w:r w:rsidRPr="003235B2">
              <w:rPr>
                <w:rFonts w:ascii="Times New Roman" w:hAnsi="Times New Roman" w:cs="Times New Roman"/>
                <w:color w:val="000000"/>
                <w:sz w:val="24"/>
                <w:szCs w:val="24"/>
              </w:rPr>
              <w:t>C</w:t>
            </w:r>
            <w:r>
              <w:rPr>
                <w:rFonts w:ascii="Times New Roman" w:hAnsi="Times New Roman" w:cs="Times New Roman"/>
                <w:color w:val="000000"/>
                <w:sz w:val="24"/>
                <w:szCs w:val="24"/>
              </w:rPr>
              <w:t>rop production index (2004-2006=</w:t>
            </w:r>
            <w:r w:rsidRPr="003235B2">
              <w:rPr>
                <w:rFonts w:ascii="Times New Roman" w:hAnsi="Times New Roman" w:cs="Times New Roman"/>
                <w:color w:val="000000"/>
                <w:sz w:val="24"/>
                <w:szCs w:val="24"/>
              </w:rPr>
              <w:t>100)</w:t>
            </w:r>
            <w:r>
              <w:rPr>
                <w:rFonts w:ascii="Times New Roman" w:hAnsi="Times New Roman" w:cs="Times New Roman"/>
                <w:color w:val="000000"/>
                <w:sz w:val="24"/>
                <w:szCs w:val="24"/>
              </w:rPr>
              <w:t xml:space="preserve"> shows index of </w:t>
            </w:r>
            <w:r>
              <w:rPr>
                <w:rFonts w:ascii="Times New Roman" w:hAnsi="Times New Roman" w:cs="Times New Roman"/>
                <w:color w:val="000000"/>
                <w:sz w:val="24"/>
                <w:szCs w:val="24"/>
                <w:lang w:val="en-GB"/>
              </w:rPr>
              <w:t xml:space="preserve">all </w:t>
            </w:r>
            <w:r w:rsidRPr="00223A65">
              <w:rPr>
                <w:rFonts w:ascii="Times New Roman" w:hAnsi="Times New Roman" w:cs="Times New Roman"/>
                <w:color w:val="000000"/>
                <w:sz w:val="24"/>
                <w:szCs w:val="24"/>
                <w:lang w:val="en-GB"/>
              </w:rPr>
              <w:t xml:space="preserve">crops </w:t>
            </w:r>
            <w:r w:rsidRPr="003235B2">
              <w:rPr>
                <w:rFonts w:ascii="Times New Roman" w:hAnsi="Times New Roman" w:cs="Times New Roman"/>
                <w:color w:val="000000"/>
                <w:sz w:val="24"/>
                <w:szCs w:val="24"/>
                <w:lang w:val="en-GB"/>
              </w:rPr>
              <w:t>for each year relative to the base period 2004-2006</w:t>
            </w:r>
            <w:r>
              <w:rPr>
                <w:rFonts w:ascii="Times New Roman" w:hAnsi="Times New Roman" w:cs="Times New Roman"/>
                <w:color w:val="000000"/>
                <w:sz w:val="24"/>
                <w:szCs w:val="24"/>
                <w:lang w:val="en-GB"/>
              </w:rPr>
              <w:t xml:space="preserve"> excluding</w:t>
            </w:r>
            <w:r w:rsidRPr="00223A65">
              <w:rPr>
                <w:rFonts w:ascii="Times New Roman" w:hAnsi="Times New Roman" w:cs="Times New Roman"/>
                <w:color w:val="000000"/>
                <w:sz w:val="24"/>
                <w:szCs w:val="24"/>
                <w:lang w:val="en-GB"/>
              </w:rPr>
              <w:t xml:space="preserve"> fodder crop</w:t>
            </w:r>
            <w:r>
              <w:rPr>
                <w:rFonts w:ascii="Times New Roman" w:hAnsi="Times New Roman" w:cs="Times New Roman"/>
                <w:color w:val="000000"/>
                <w:sz w:val="24"/>
                <w:szCs w:val="24"/>
                <w:lang w:val="en-GB"/>
              </w:rPr>
              <w:t>.</w:t>
            </w:r>
          </w:p>
          <w:p w14:paraId="15402D1D" w14:textId="77777777" w:rsidR="00943294" w:rsidRPr="00223A65" w:rsidRDefault="00943294" w:rsidP="000A1B86">
            <w:pPr>
              <w:spacing w:after="0" w:line="240" w:lineRule="auto"/>
              <w:rPr>
                <w:rFonts w:ascii="Times New Roman" w:hAnsi="Times New Roman" w:cs="Times New Roman"/>
                <w:color w:val="000000"/>
                <w:sz w:val="24"/>
                <w:szCs w:val="24"/>
              </w:rPr>
            </w:pPr>
          </w:p>
        </w:tc>
        <w:tc>
          <w:tcPr>
            <w:tcW w:w="3118" w:type="dxa"/>
          </w:tcPr>
          <w:p w14:paraId="5A0F7053" w14:textId="77777777" w:rsidR="00943294" w:rsidRPr="000349DA" w:rsidRDefault="00943294" w:rsidP="000A1B86">
            <w:pPr>
              <w:rPr>
                <w:rFonts w:ascii="Times New Roman" w:eastAsia="Calibri" w:hAnsi="Times New Roman" w:cs="Times New Roman"/>
                <w:sz w:val="24"/>
                <w:szCs w:val="24"/>
              </w:rPr>
            </w:pPr>
            <w:r w:rsidRPr="000349DA">
              <w:rPr>
                <w:rFonts w:ascii="Times New Roman" w:eastAsia="Calibri" w:hAnsi="Times New Roman" w:cs="Times New Roman"/>
                <w:sz w:val="24"/>
                <w:szCs w:val="24"/>
              </w:rPr>
              <w:t>World Development Indicator</w:t>
            </w:r>
            <w:r>
              <w:rPr>
                <w:rFonts w:ascii="Times New Roman" w:eastAsia="Calibri" w:hAnsi="Times New Roman" w:cs="Times New Roman"/>
                <w:sz w:val="24"/>
                <w:szCs w:val="24"/>
              </w:rPr>
              <w:t>s</w:t>
            </w:r>
          </w:p>
        </w:tc>
      </w:tr>
      <w:tr w:rsidR="00943294" w:rsidRPr="000349DA" w14:paraId="71386C9A" w14:textId="77777777" w:rsidTr="000A1B86">
        <w:tc>
          <w:tcPr>
            <w:tcW w:w="2122" w:type="dxa"/>
          </w:tcPr>
          <w:p w14:paraId="614388B8" w14:textId="77777777" w:rsidR="00943294" w:rsidRPr="000349DA" w:rsidRDefault="00943294" w:rsidP="000A1B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Renewable Energy (REN)</w:t>
            </w:r>
          </w:p>
        </w:tc>
        <w:tc>
          <w:tcPr>
            <w:tcW w:w="3969" w:type="dxa"/>
          </w:tcPr>
          <w:p w14:paraId="76E0DB46" w14:textId="77777777" w:rsidR="00943294" w:rsidRDefault="00943294" w:rsidP="000A1B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9840DD">
              <w:rPr>
                <w:rFonts w:ascii="Times New Roman" w:hAnsi="Times New Roman" w:cs="Times New Roman"/>
                <w:sz w:val="24"/>
                <w:szCs w:val="24"/>
              </w:rPr>
              <w:t xml:space="preserve">he </w:t>
            </w:r>
            <w:r>
              <w:rPr>
                <w:rFonts w:ascii="Times New Roman" w:hAnsi="Times New Roman" w:cs="Times New Roman"/>
                <w:sz w:val="24"/>
                <w:szCs w:val="24"/>
              </w:rPr>
              <w:t>share of renewable</w:t>
            </w:r>
            <w:r w:rsidRPr="009840DD">
              <w:rPr>
                <w:rFonts w:ascii="Times New Roman" w:hAnsi="Times New Roman" w:cs="Times New Roman"/>
                <w:sz w:val="24"/>
                <w:szCs w:val="24"/>
              </w:rPr>
              <w:t xml:space="preserve"> energy in total final energy consumption.</w:t>
            </w:r>
          </w:p>
          <w:p w14:paraId="2B4903DE" w14:textId="77777777" w:rsidR="00943294" w:rsidRPr="000349DA" w:rsidRDefault="00943294" w:rsidP="000A1B86">
            <w:pPr>
              <w:spacing w:after="0" w:line="240" w:lineRule="auto"/>
              <w:jc w:val="both"/>
              <w:rPr>
                <w:rFonts w:ascii="Times New Roman" w:eastAsia="Calibri" w:hAnsi="Times New Roman" w:cs="Times New Roman"/>
                <w:noProof/>
                <w:sz w:val="24"/>
                <w:szCs w:val="24"/>
              </w:rPr>
            </w:pPr>
          </w:p>
        </w:tc>
        <w:tc>
          <w:tcPr>
            <w:tcW w:w="3118" w:type="dxa"/>
          </w:tcPr>
          <w:p w14:paraId="2B2623CE" w14:textId="77777777" w:rsidR="00943294" w:rsidRPr="000349DA" w:rsidRDefault="00943294" w:rsidP="000A1B86">
            <w:pPr>
              <w:spacing w:after="0" w:line="240" w:lineRule="auto"/>
              <w:rPr>
                <w:rFonts w:ascii="Times New Roman" w:eastAsia="Calibri" w:hAnsi="Times New Roman" w:cs="Times New Roman"/>
                <w:sz w:val="24"/>
                <w:szCs w:val="24"/>
              </w:rPr>
            </w:pPr>
            <w:r w:rsidRPr="000349DA">
              <w:rPr>
                <w:rFonts w:ascii="Times New Roman" w:eastAsia="Calibri" w:hAnsi="Times New Roman" w:cs="Times New Roman"/>
                <w:sz w:val="24"/>
                <w:szCs w:val="24"/>
              </w:rPr>
              <w:t>World Development Indicator</w:t>
            </w:r>
            <w:r>
              <w:rPr>
                <w:rFonts w:ascii="Times New Roman" w:eastAsia="Calibri" w:hAnsi="Times New Roman" w:cs="Times New Roman"/>
                <w:sz w:val="24"/>
                <w:szCs w:val="24"/>
              </w:rPr>
              <w:t>s</w:t>
            </w:r>
          </w:p>
        </w:tc>
      </w:tr>
      <w:tr w:rsidR="00943294" w:rsidRPr="000349DA" w14:paraId="601FFD34" w14:textId="77777777" w:rsidTr="000A1B86">
        <w:tc>
          <w:tcPr>
            <w:tcW w:w="2122" w:type="dxa"/>
          </w:tcPr>
          <w:p w14:paraId="1CAB36D3" w14:textId="77777777" w:rsidR="00943294" w:rsidRPr="000349DA" w:rsidRDefault="00943294" w:rsidP="000A1B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Income (GDP</w:t>
            </w:r>
            <w:r w:rsidRPr="000349DA">
              <w:rPr>
                <w:rFonts w:ascii="Times New Roman" w:eastAsia="Calibri" w:hAnsi="Times New Roman" w:cs="Times New Roman"/>
                <w:sz w:val="24"/>
                <w:szCs w:val="24"/>
              </w:rPr>
              <w:t xml:space="preserve">) </w:t>
            </w:r>
          </w:p>
        </w:tc>
        <w:tc>
          <w:tcPr>
            <w:tcW w:w="3969" w:type="dxa"/>
          </w:tcPr>
          <w:p w14:paraId="6F62FF43" w14:textId="77777777" w:rsidR="00943294" w:rsidRPr="000349DA" w:rsidRDefault="00943294" w:rsidP="000A1B86">
            <w:pPr>
              <w:spacing w:after="0" w:line="240" w:lineRule="auto"/>
              <w:jc w:val="both"/>
              <w:rPr>
                <w:rFonts w:ascii="Times New Roman" w:eastAsia="Calibri" w:hAnsi="Times New Roman" w:cs="Times New Roman"/>
                <w:sz w:val="24"/>
                <w:szCs w:val="24"/>
              </w:rPr>
            </w:pPr>
            <w:r w:rsidRPr="000349DA">
              <w:rPr>
                <w:rFonts w:ascii="Times New Roman" w:eastAsia="Calibri" w:hAnsi="Times New Roman" w:cs="Times New Roman"/>
                <w:noProof/>
                <w:sz w:val="24"/>
                <w:szCs w:val="24"/>
              </w:rPr>
              <w:t>Gross Domestic Production (Constant</w:t>
            </w:r>
            <w:r>
              <w:rPr>
                <w:rFonts w:ascii="Times New Roman" w:eastAsia="Calibri" w:hAnsi="Times New Roman" w:cs="Times New Roman"/>
                <w:sz w:val="24"/>
                <w:szCs w:val="24"/>
              </w:rPr>
              <w:t xml:space="preserve"> 2010 USD) per capita</w:t>
            </w:r>
          </w:p>
          <w:p w14:paraId="43E79989" w14:textId="77777777" w:rsidR="00943294" w:rsidRPr="000349DA" w:rsidRDefault="00943294" w:rsidP="000A1B86">
            <w:pPr>
              <w:spacing w:after="0" w:line="240" w:lineRule="auto"/>
              <w:jc w:val="both"/>
              <w:rPr>
                <w:rFonts w:ascii="Times New Roman" w:eastAsia="Calibri" w:hAnsi="Times New Roman" w:cs="Times New Roman"/>
                <w:sz w:val="24"/>
                <w:szCs w:val="24"/>
              </w:rPr>
            </w:pPr>
          </w:p>
        </w:tc>
        <w:tc>
          <w:tcPr>
            <w:tcW w:w="3118" w:type="dxa"/>
          </w:tcPr>
          <w:p w14:paraId="26FA01B3" w14:textId="77777777" w:rsidR="00943294" w:rsidRPr="000349DA" w:rsidRDefault="00943294" w:rsidP="000A1B86">
            <w:pPr>
              <w:spacing w:after="0" w:line="240" w:lineRule="auto"/>
              <w:rPr>
                <w:rFonts w:ascii="Times New Roman" w:eastAsia="Calibri" w:hAnsi="Times New Roman" w:cs="Times New Roman"/>
                <w:sz w:val="24"/>
                <w:szCs w:val="24"/>
              </w:rPr>
            </w:pPr>
            <w:r w:rsidRPr="000349DA">
              <w:rPr>
                <w:rFonts w:ascii="Times New Roman" w:eastAsia="Calibri" w:hAnsi="Times New Roman" w:cs="Times New Roman"/>
                <w:sz w:val="24"/>
                <w:szCs w:val="24"/>
              </w:rPr>
              <w:t>World Development Indicator</w:t>
            </w:r>
            <w:r>
              <w:rPr>
                <w:rFonts w:ascii="Times New Roman" w:eastAsia="Calibri" w:hAnsi="Times New Roman" w:cs="Times New Roman"/>
                <w:sz w:val="24"/>
                <w:szCs w:val="24"/>
              </w:rPr>
              <w:t>s</w:t>
            </w:r>
            <w:r w:rsidRPr="000349DA">
              <w:rPr>
                <w:rFonts w:ascii="Times New Roman" w:eastAsia="Calibri" w:hAnsi="Times New Roman" w:cs="Times New Roman"/>
                <w:sz w:val="24"/>
                <w:szCs w:val="24"/>
              </w:rPr>
              <w:t xml:space="preserve"> </w:t>
            </w:r>
          </w:p>
        </w:tc>
      </w:tr>
    </w:tbl>
    <w:p w14:paraId="4641912D" w14:textId="77777777" w:rsidR="00943294" w:rsidRPr="000349DA" w:rsidRDefault="00943294" w:rsidP="00943294">
      <w:pPr>
        <w:autoSpaceDE w:val="0"/>
        <w:autoSpaceDN w:val="0"/>
        <w:adjustRightInd w:val="0"/>
        <w:spacing w:after="0" w:line="360" w:lineRule="auto"/>
        <w:jc w:val="both"/>
        <w:rPr>
          <w:rFonts w:ascii="Times New Roman" w:eastAsia="Calibri" w:hAnsi="Times New Roman" w:cs="Times New Roman"/>
          <w:sz w:val="24"/>
          <w:szCs w:val="24"/>
        </w:rPr>
      </w:pPr>
      <w:r w:rsidRPr="000349DA">
        <w:rPr>
          <w:rFonts w:ascii="Times New Roman" w:eastAsia="Calibri" w:hAnsi="Times New Roman" w:cs="Times New Roman"/>
          <w:sz w:val="24"/>
          <w:szCs w:val="24"/>
        </w:rPr>
        <w:t>Source: Authors’ computation</w:t>
      </w:r>
    </w:p>
    <w:p w14:paraId="5C6B4AA8" w14:textId="77777777" w:rsidR="00943294" w:rsidRDefault="00943294" w:rsidP="00943294">
      <w:pPr>
        <w:jc w:val="both"/>
        <w:rPr>
          <w:rFonts w:ascii="Times New Roman" w:hAnsi="Times New Roman" w:cs="Times New Roman"/>
          <w:b/>
          <w:sz w:val="24"/>
          <w:szCs w:val="24"/>
        </w:rPr>
      </w:pPr>
    </w:p>
    <w:p w14:paraId="1B1BEAAC" w14:textId="77777777" w:rsidR="00943294" w:rsidRPr="00347475" w:rsidRDefault="00943294" w:rsidP="00943294">
      <w:pPr>
        <w:jc w:val="both"/>
        <w:rPr>
          <w:rFonts w:ascii="Times New Roman" w:hAnsi="Times New Roman" w:cs="Times New Roman"/>
          <w:b/>
          <w:sz w:val="24"/>
          <w:szCs w:val="24"/>
        </w:rPr>
      </w:pPr>
      <w:r>
        <w:rPr>
          <w:rFonts w:ascii="Times New Roman" w:hAnsi="Times New Roman" w:cs="Times New Roman"/>
          <w:b/>
          <w:sz w:val="24"/>
          <w:szCs w:val="24"/>
        </w:rPr>
        <w:t>(b)</w:t>
      </w:r>
      <w:r w:rsidRPr="00347475">
        <w:rPr>
          <w:rFonts w:ascii="Times New Roman" w:hAnsi="Times New Roman" w:cs="Times New Roman"/>
          <w:b/>
          <w:sz w:val="24"/>
          <w:szCs w:val="24"/>
        </w:rPr>
        <w:t xml:space="preserve"> Empirical Model</w:t>
      </w:r>
      <w:r>
        <w:rPr>
          <w:rFonts w:ascii="Times New Roman" w:hAnsi="Times New Roman" w:cs="Times New Roman"/>
          <w:b/>
          <w:sz w:val="24"/>
          <w:szCs w:val="24"/>
        </w:rPr>
        <w:t>s</w:t>
      </w:r>
    </w:p>
    <w:p w14:paraId="19068195" w14:textId="77777777" w:rsidR="00943294" w:rsidRPr="00347475" w:rsidRDefault="00943294" w:rsidP="007A33A2">
      <w:pPr>
        <w:spacing w:after="0"/>
        <w:jc w:val="both"/>
        <w:rPr>
          <w:rFonts w:ascii="Times New Roman" w:hAnsi="Times New Roman" w:cs="Times New Roman"/>
          <w:sz w:val="24"/>
          <w:szCs w:val="24"/>
        </w:rPr>
      </w:pPr>
      <w:r w:rsidRPr="00347475">
        <w:rPr>
          <w:rFonts w:ascii="Times New Roman" w:hAnsi="Times New Roman" w:cs="Times New Roman"/>
          <w:sz w:val="24"/>
          <w:szCs w:val="24"/>
        </w:rPr>
        <w:t>We specify the empirical model to achieve the objective this of study. In doing this, let CO</w:t>
      </w:r>
      <w:r w:rsidRPr="00347475">
        <w:rPr>
          <w:rFonts w:ascii="Times New Roman" w:hAnsi="Times New Roman" w:cs="Times New Roman"/>
          <w:sz w:val="24"/>
          <w:szCs w:val="24"/>
          <w:vertAlign w:val="subscript"/>
        </w:rPr>
        <w:t>2</w:t>
      </w:r>
      <w:r w:rsidRPr="00347475">
        <w:rPr>
          <w:rFonts w:ascii="Times New Roman" w:hAnsi="Times New Roman" w:cs="Times New Roman"/>
          <w:sz w:val="24"/>
          <w:szCs w:val="24"/>
        </w:rPr>
        <w:t xml:space="preserve"> emissions denote the measure of environmental degradation, FOR and CRP denote forest rents and crop production which determinants of environmental degradation. Hence the empirical model becomes:</w:t>
      </w:r>
    </w:p>
    <w:p w14:paraId="29A5F457" w14:textId="77777777" w:rsidR="00943294" w:rsidRPr="00347475" w:rsidRDefault="00943294" w:rsidP="00943294">
      <w:pPr>
        <w:ind w:left="1440" w:firstLine="720"/>
        <w:jc w:val="both"/>
        <w:rPr>
          <w:rFonts w:ascii="Times New Roman" w:hAnsi="Times New Roman" w:cs="Times New Roman"/>
          <w:sz w:val="24"/>
          <w:szCs w:val="24"/>
        </w:rPr>
      </w:pPr>
      <w:r w:rsidRPr="00347475">
        <w:rPr>
          <w:rFonts w:ascii="Times New Roman" w:hAnsi="Times New Roman" w:cs="Times New Roman"/>
          <w:position w:val="-12"/>
          <w:sz w:val="24"/>
          <w:szCs w:val="24"/>
        </w:rPr>
        <w:object w:dxaOrig="3220" w:dyaOrig="360" w14:anchorId="07D0A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8pt" o:ole="">
            <v:imagedata r:id="rId9" o:title=""/>
          </v:shape>
          <o:OLEObject Type="Embed" ProgID="Equation.DSMT4" ShapeID="_x0000_i1025" DrawAspect="Content" ObjectID="_1770114082" r:id="rId10"/>
        </w:object>
      </w:r>
      <w:r w:rsidRPr="00347475">
        <w:rPr>
          <w:rFonts w:ascii="Times New Roman" w:hAnsi="Times New Roman" w:cs="Times New Roman"/>
          <w:sz w:val="24"/>
          <w:szCs w:val="24"/>
        </w:rPr>
        <w:tab/>
      </w:r>
      <w:r w:rsidRPr="00347475">
        <w:rPr>
          <w:rFonts w:ascii="Times New Roman" w:hAnsi="Times New Roman" w:cs="Times New Roman"/>
          <w:sz w:val="24"/>
          <w:szCs w:val="24"/>
        </w:rPr>
        <w:tab/>
      </w:r>
      <w:r w:rsidRPr="00347475">
        <w:rPr>
          <w:rFonts w:ascii="Times New Roman" w:hAnsi="Times New Roman" w:cs="Times New Roman"/>
          <w:sz w:val="24"/>
          <w:szCs w:val="24"/>
        </w:rPr>
        <w:tab/>
      </w:r>
      <w:r w:rsidRPr="00347475">
        <w:rPr>
          <w:rFonts w:ascii="Times New Roman" w:hAnsi="Times New Roman" w:cs="Times New Roman"/>
          <w:sz w:val="24"/>
          <w:szCs w:val="24"/>
        </w:rPr>
        <w:tab/>
      </w:r>
      <w:r w:rsidRPr="00347475">
        <w:rPr>
          <w:rFonts w:ascii="Times New Roman" w:hAnsi="Times New Roman" w:cs="Times New Roman"/>
          <w:sz w:val="24"/>
          <w:szCs w:val="24"/>
        </w:rPr>
        <w:tab/>
        <w:t>(1)</w:t>
      </w:r>
    </w:p>
    <w:p w14:paraId="5E9B84D2" w14:textId="77777777" w:rsidR="00943294" w:rsidRDefault="00943294" w:rsidP="007A33A2">
      <w:pPr>
        <w:spacing w:after="0"/>
        <w:jc w:val="both"/>
        <w:rPr>
          <w:rFonts w:ascii="Times New Roman" w:hAnsi="Times New Roman" w:cs="Times New Roman"/>
          <w:bCs/>
          <w:sz w:val="24"/>
          <w:szCs w:val="24"/>
        </w:rPr>
      </w:pPr>
      <w:r w:rsidRPr="00347475">
        <w:rPr>
          <w:rFonts w:ascii="Times New Roman" w:hAnsi="Times New Roman" w:cs="Times New Roman"/>
          <w:sz w:val="24"/>
          <w:szCs w:val="24"/>
        </w:rPr>
        <w:t xml:space="preserve">Where </w:t>
      </w:r>
      <w:r w:rsidRPr="00347475">
        <w:rPr>
          <w:rFonts w:ascii="Times New Roman" w:hAnsi="Times New Roman" w:cs="Times New Roman"/>
          <w:position w:val="-12"/>
          <w:sz w:val="24"/>
          <w:szCs w:val="24"/>
        </w:rPr>
        <w:object w:dxaOrig="240" w:dyaOrig="360" w14:anchorId="699BC9BC">
          <v:shape id="_x0000_i1026" type="#_x0000_t75" style="width:12pt;height:18pt" o:ole="">
            <v:imagedata r:id="rId11" o:title=""/>
          </v:shape>
          <o:OLEObject Type="Embed" ProgID="Equation.DSMT4" ShapeID="_x0000_i1026" DrawAspect="Content" ObjectID="_1770114083" r:id="rId12"/>
        </w:object>
      </w:r>
      <w:r w:rsidRPr="00347475">
        <w:rPr>
          <w:rFonts w:ascii="Times New Roman" w:hAnsi="Times New Roman" w:cs="Times New Roman"/>
          <w:sz w:val="24"/>
          <w:szCs w:val="24"/>
          <w:lang w:val="en-GB"/>
        </w:rPr>
        <w:t xml:space="preserve"> is the error term, which is perhaps assumed to have a zero mean i.e. white noise process. </w:t>
      </w:r>
      <w:r w:rsidRPr="00347475">
        <w:rPr>
          <w:rFonts w:ascii="Times New Roman" w:hAnsi="Times New Roman" w:cs="Times New Roman"/>
          <w:sz w:val="24"/>
          <w:szCs w:val="24"/>
        </w:rPr>
        <w:t xml:space="preserve">By way of construction, we expect an increase in forest rents to reflect a decline in the level of anthropogenic emissions while an increase in crop production to trigger the level of anthropogenic emissions. However, from the literature, it is clear that there are other factors that can determine the level of carbon emissions other than the two variables captured. </w:t>
      </w:r>
      <w:r w:rsidRPr="00347475">
        <w:rPr>
          <w:rFonts w:ascii="Times New Roman" w:hAnsi="Times New Roman" w:cs="Times New Roman"/>
          <w:bCs/>
          <w:sz w:val="24"/>
          <w:szCs w:val="24"/>
        </w:rPr>
        <w:t xml:space="preserve">Hence, we argue on the recent environmental policy directives of the Nigeria’s government that variables such as renewable energy consumption (REN) and economic growth (GDP) are likely </w:t>
      </w:r>
      <w:r w:rsidRPr="00347475">
        <w:rPr>
          <w:rFonts w:ascii="Times New Roman" w:hAnsi="Times New Roman" w:cs="Times New Roman"/>
          <w:bCs/>
          <w:sz w:val="24"/>
          <w:szCs w:val="24"/>
        </w:rPr>
        <w:lastRenderedPageBreak/>
        <w:t>to influence the level of emissions significantly in Nigeria. Therefore, the empirical model can be expanded to include these variables as shown in equation (2):</w:t>
      </w:r>
    </w:p>
    <w:p w14:paraId="0F43569E" w14:textId="77777777" w:rsidR="007A33A2" w:rsidRPr="00347475" w:rsidRDefault="007A33A2" w:rsidP="007A33A2">
      <w:pPr>
        <w:spacing w:after="0"/>
        <w:jc w:val="both"/>
        <w:rPr>
          <w:rFonts w:ascii="Times New Roman" w:hAnsi="Times New Roman" w:cs="Times New Roman"/>
          <w:sz w:val="24"/>
          <w:szCs w:val="24"/>
        </w:rPr>
      </w:pPr>
    </w:p>
    <w:p w14:paraId="255E9536" w14:textId="77777777" w:rsidR="00943294" w:rsidRPr="00347475" w:rsidRDefault="00943294" w:rsidP="00943294">
      <w:pPr>
        <w:jc w:val="both"/>
        <w:rPr>
          <w:rFonts w:ascii="Times New Roman" w:hAnsi="Times New Roman" w:cs="Times New Roman"/>
          <w:sz w:val="24"/>
          <w:szCs w:val="24"/>
        </w:rPr>
      </w:pPr>
      <w:r w:rsidRPr="00347475">
        <w:rPr>
          <w:rFonts w:ascii="Times New Roman" w:hAnsi="Times New Roman" w:cs="Times New Roman"/>
          <w:bCs/>
          <w:sz w:val="24"/>
          <w:szCs w:val="24"/>
        </w:rPr>
        <w:tab/>
      </w:r>
      <w:r>
        <w:rPr>
          <w:rFonts w:ascii="Times New Roman" w:hAnsi="Times New Roman" w:cs="Times New Roman"/>
          <w:bCs/>
          <w:sz w:val="24"/>
          <w:szCs w:val="24"/>
        </w:rPr>
        <w:tab/>
      </w:r>
      <w:r w:rsidRPr="00347475">
        <w:rPr>
          <w:rFonts w:ascii="Times New Roman" w:hAnsi="Times New Roman" w:cs="Times New Roman"/>
          <w:position w:val="-12"/>
          <w:sz w:val="24"/>
          <w:szCs w:val="24"/>
        </w:rPr>
        <w:object w:dxaOrig="5640" w:dyaOrig="360" w14:anchorId="18971089">
          <v:shape id="_x0000_i1027" type="#_x0000_t75" style="width:282pt;height:18pt" o:ole="">
            <v:imagedata r:id="rId13" o:title=""/>
          </v:shape>
          <o:OLEObject Type="Embed" ProgID="Equation.DSMT4" ShapeID="_x0000_i1027" DrawAspect="Content" ObjectID="_1770114084" r:id="rId14"/>
        </w:object>
      </w:r>
      <w:r w:rsidRPr="00347475">
        <w:rPr>
          <w:rFonts w:ascii="Times New Roman" w:hAnsi="Times New Roman" w:cs="Times New Roman"/>
          <w:sz w:val="24"/>
          <w:szCs w:val="24"/>
        </w:rPr>
        <w:tab/>
      </w:r>
      <w:r w:rsidRPr="00347475">
        <w:rPr>
          <w:rFonts w:ascii="Times New Roman" w:hAnsi="Times New Roman" w:cs="Times New Roman"/>
          <w:sz w:val="24"/>
          <w:szCs w:val="24"/>
        </w:rPr>
        <w:tab/>
      </w:r>
      <w:r w:rsidRPr="00347475">
        <w:rPr>
          <w:rFonts w:ascii="Times New Roman" w:hAnsi="Times New Roman" w:cs="Times New Roman"/>
          <w:sz w:val="24"/>
          <w:szCs w:val="24"/>
        </w:rPr>
        <w:tab/>
        <w:t>(2)</w:t>
      </w:r>
    </w:p>
    <w:p w14:paraId="388EF9BB" w14:textId="77777777" w:rsidR="00943294" w:rsidRPr="00347475" w:rsidRDefault="00943294" w:rsidP="00943294">
      <w:pPr>
        <w:jc w:val="both"/>
        <w:rPr>
          <w:rFonts w:ascii="Times New Roman" w:hAnsi="Times New Roman" w:cs="Times New Roman"/>
          <w:sz w:val="24"/>
          <w:szCs w:val="24"/>
        </w:rPr>
      </w:pPr>
      <w:r w:rsidRPr="00347475">
        <w:rPr>
          <w:rFonts w:ascii="Times New Roman" w:hAnsi="Times New Roman" w:cs="Times New Roman"/>
          <w:sz w:val="24"/>
          <w:szCs w:val="24"/>
        </w:rPr>
        <w:t xml:space="preserve">From equation (2), </w:t>
      </w:r>
      <w:r w:rsidRPr="00347475">
        <w:rPr>
          <w:rFonts w:ascii="Times New Roman" w:hAnsi="Times New Roman" w:cs="Times New Roman"/>
          <w:position w:val="-4"/>
          <w:sz w:val="24"/>
          <w:szCs w:val="24"/>
        </w:rPr>
        <w:object w:dxaOrig="260" w:dyaOrig="260" w14:anchorId="76620612">
          <v:shape id="_x0000_i1028" type="#_x0000_t75" style="width:12.75pt;height:12.75pt" o:ole="">
            <v:imagedata r:id="rId15" o:title=""/>
          </v:shape>
          <o:OLEObject Type="Embed" ProgID="Equation.DSMT4" ShapeID="_x0000_i1028" DrawAspect="Content" ObjectID="_1770114085" r:id="rId16"/>
        </w:object>
      </w:r>
      <w:r w:rsidRPr="00347475">
        <w:rPr>
          <w:rFonts w:ascii="Times New Roman" w:hAnsi="Times New Roman" w:cs="Times New Roman"/>
          <w:sz w:val="24"/>
          <w:szCs w:val="24"/>
        </w:rPr>
        <w:t xml:space="preserve"> denotes the natural logarithm expression of the variables. The estimates of  </w:t>
      </w:r>
      <w:r w:rsidRPr="00347475">
        <w:rPr>
          <w:rFonts w:ascii="Times New Roman" w:hAnsi="Times New Roman" w:cs="Times New Roman"/>
          <w:position w:val="-12"/>
          <w:sz w:val="24"/>
          <w:szCs w:val="24"/>
        </w:rPr>
        <w:object w:dxaOrig="720" w:dyaOrig="360" w14:anchorId="298FEA7C">
          <v:shape id="_x0000_i1029" type="#_x0000_t75" style="width:36pt;height:18pt" o:ole="">
            <v:imagedata r:id="rId17" o:title=""/>
          </v:shape>
          <o:OLEObject Type="Embed" ProgID="Equation.DSMT4" ShapeID="_x0000_i1029" DrawAspect="Content" ObjectID="_1770114086" r:id="rId18"/>
        </w:object>
      </w:r>
      <w:r w:rsidRPr="00347475">
        <w:rPr>
          <w:rFonts w:ascii="Times New Roman" w:hAnsi="Times New Roman" w:cs="Times New Roman"/>
          <w:sz w:val="24"/>
          <w:szCs w:val="24"/>
        </w:rPr>
        <w:t xml:space="preserve">  which represent the long-run effects of forest rents, crop production, renewable energy consumption, and economic growth on CO2 emissions would be considered valid only if there is existence o</w:t>
      </w:r>
      <w:r w:rsidR="000A1B86">
        <w:rPr>
          <w:rFonts w:ascii="Times New Roman" w:hAnsi="Times New Roman" w:cs="Times New Roman"/>
          <w:sz w:val="24"/>
          <w:szCs w:val="24"/>
        </w:rPr>
        <w:t>f a cointegration between them.</w:t>
      </w:r>
    </w:p>
    <w:p w14:paraId="600F4EDA" w14:textId="77777777" w:rsidR="00943294" w:rsidRPr="00347475" w:rsidRDefault="00943294" w:rsidP="007A33A2">
      <w:pPr>
        <w:autoSpaceDE w:val="0"/>
        <w:autoSpaceDN w:val="0"/>
        <w:adjustRightInd w:val="0"/>
        <w:spacing w:after="0"/>
        <w:jc w:val="both"/>
        <w:rPr>
          <w:rFonts w:ascii="Times New Roman" w:hAnsi="Times New Roman" w:cs="Times New Roman"/>
          <w:bCs/>
          <w:sz w:val="24"/>
          <w:szCs w:val="24"/>
          <w:lang w:val="en-GB"/>
        </w:rPr>
      </w:pPr>
      <w:r w:rsidRPr="00347475">
        <w:rPr>
          <w:rFonts w:ascii="Times New Roman" w:hAnsi="Times New Roman" w:cs="Times New Roman"/>
          <w:color w:val="131413"/>
          <w:sz w:val="24"/>
          <w:szCs w:val="24"/>
        </w:rPr>
        <w:t>Equation (2) assumes that the impact of a positive shock is the same as the impact of a negative shock hence nonlinearity is not required.</w:t>
      </w:r>
      <w:r w:rsidRPr="00347475">
        <w:rPr>
          <w:rFonts w:ascii="Times New Roman" w:hAnsi="Times New Roman" w:cs="Times New Roman"/>
          <w:sz w:val="24"/>
          <w:szCs w:val="24"/>
        </w:rPr>
        <w:t xml:space="preserve"> Hence, previous studies build different empirical models via symmetric or linear models which only hold if the relationship is not symmetric or linear. However, </w:t>
      </w:r>
      <w:r w:rsidRPr="00347475">
        <w:rPr>
          <w:rFonts w:ascii="Times New Roman" w:hAnsi="Times New Roman" w:cs="Times New Roman"/>
          <w:color w:val="131413"/>
          <w:sz w:val="24"/>
          <w:szCs w:val="24"/>
        </w:rPr>
        <w:t>it is widely accepted that individuals react differently to a positive shock compared to a negative shock of the same absolute magnitude (See 20214; Hatemi-J., 2012; Shin et al. 2014; Balcilar et al. 2020a&amp;b). This realization has led to the proliferation of the nonlinear and regime-switching models. In the course of this study, we m</w:t>
      </w:r>
      <w:r w:rsidRPr="00347475">
        <w:rPr>
          <w:rFonts w:ascii="Times New Roman" w:hAnsi="Times New Roman" w:cs="Times New Roman"/>
          <w:bCs/>
          <w:sz w:val="24"/>
          <w:szCs w:val="24"/>
        </w:rPr>
        <w:t>odel asymmetries in a nonlinear</w:t>
      </w:r>
      <w:r w:rsidRPr="00347475">
        <w:rPr>
          <w:rFonts w:ascii="Times New Roman" w:hAnsi="Times New Roman" w:cs="Times New Roman"/>
          <w:color w:val="131413"/>
          <w:sz w:val="24"/>
          <w:szCs w:val="24"/>
        </w:rPr>
        <w:t xml:space="preserve"> </w:t>
      </w:r>
      <w:r w:rsidRPr="00347475">
        <w:rPr>
          <w:rFonts w:ascii="Times New Roman" w:hAnsi="Times New Roman" w:cs="Times New Roman"/>
          <w:bCs/>
          <w:sz w:val="24"/>
          <w:szCs w:val="24"/>
        </w:rPr>
        <w:t>ARDL framework following the pioneering work of Shin et al. (2014). In doing this, we express the asymmetric long-run regression as:</w:t>
      </w:r>
    </w:p>
    <w:p w14:paraId="4650EBD1" w14:textId="77777777" w:rsidR="00943294" w:rsidRPr="00347475" w:rsidRDefault="00943294" w:rsidP="00943294">
      <w:pPr>
        <w:autoSpaceDE w:val="0"/>
        <w:autoSpaceDN w:val="0"/>
        <w:adjustRightInd w:val="0"/>
        <w:spacing w:after="0" w:line="240" w:lineRule="auto"/>
        <w:jc w:val="both"/>
        <w:rPr>
          <w:rFonts w:ascii="Times New Roman" w:hAnsi="Times New Roman" w:cs="Times New Roman"/>
          <w:bCs/>
          <w:sz w:val="24"/>
          <w:szCs w:val="24"/>
        </w:rPr>
      </w:pPr>
    </w:p>
    <w:p w14:paraId="29739CF9" w14:textId="77777777" w:rsidR="00943294" w:rsidRPr="00347475" w:rsidRDefault="00943294" w:rsidP="00943294">
      <w:pPr>
        <w:autoSpaceDE w:val="0"/>
        <w:autoSpaceDN w:val="0"/>
        <w:adjustRightInd w:val="0"/>
        <w:spacing w:after="0" w:line="240" w:lineRule="auto"/>
        <w:jc w:val="both"/>
        <w:rPr>
          <w:rFonts w:ascii="Times New Roman" w:hAnsi="Times New Roman" w:cs="Times New Roman"/>
          <w:sz w:val="24"/>
          <w:szCs w:val="24"/>
        </w:rPr>
      </w:pPr>
      <w:r w:rsidRPr="00347475">
        <w:rPr>
          <w:rFonts w:ascii="Times New Roman" w:hAnsi="Times New Roman" w:cs="Times New Roman"/>
          <w:bCs/>
          <w:sz w:val="24"/>
          <w:szCs w:val="24"/>
        </w:rPr>
        <w:tab/>
      </w:r>
      <w:r w:rsidRPr="00347475">
        <w:rPr>
          <w:rFonts w:ascii="Times New Roman" w:hAnsi="Times New Roman" w:cs="Times New Roman"/>
          <w:bCs/>
          <w:sz w:val="24"/>
          <w:szCs w:val="24"/>
        </w:rPr>
        <w:tab/>
      </w:r>
      <w:r w:rsidRPr="00347475">
        <w:rPr>
          <w:rFonts w:ascii="Times New Roman" w:hAnsi="Times New Roman" w:cs="Times New Roman"/>
          <w:bCs/>
          <w:sz w:val="24"/>
          <w:szCs w:val="24"/>
        </w:rPr>
        <w:tab/>
      </w:r>
      <w:r w:rsidRPr="00347475">
        <w:rPr>
          <w:rFonts w:ascii="Times New Roman" w:hAnsi="Times New Roman" w:cs="Times New Roman"/>
          <w:position w:val="-12"/>
          <w:sz w:val="24"/>
          <w:szCs w:val="24"/>
          <w:lang w:val="en-GB"/>
        </w:rPr>
        <w:object w:dxaOrig="2955" w:dyaOrig="375" w14:anchorId="112359F6">
          <v:shape id="_x0000_i1030" type="#_x0000_t75" style="width:147.75pt;height:18.75pt" o:ole="">
            <v:imagedata r:id="rId19" o:title=""/>
          </v:shape>
          <o:OLEObject Type="Embed" ProgID="Equation.DSMT4" ShapeID="_x0000_i1030" DrawAspect="Content" ObjectID="_1770114087" r:id="rId20"/>
        </w:object>
      </w:r>
      <w:r w:rsidRPr="00347475">
        <w:rPr>
          <w:rFonts w:ascii="Times New Roman" w:hAnsi="Times New Roman" w:cs="Times New Roman"/>
          <w:sz w:val="24"/>
          <w:szCs w:val="24"/>
        </w:rPr>
        <w:t xml:space="preserve">    </w:t>
      </w:r>
      <w:r w:rsidRPr="00347475">
        <w:rPr>
          <w:rFonts w:ascii="Times New Roman" w:hAnsi="Times New Roman" w:cs="Times New Roman"/>
          <w:position w:val="-12"/>
          <w:sz w:val="24"/>
          <w:szCs w:val="24"/>
          <w:lang w:val="en-GB"/>
        </w:rPr>
        <w:object w:dxaOrig="795" w:dyaOrig="360" w14:anchorId="143EEDB7">
          <v:shape id="_x0000_i1031" type="#_x0000_t75" style="width:39.75pt;height:18pt" o:ole="">
            <v:imagedata r:id="rId21" o:title=""/>
          </v:shape>
          <o:OLEObject Type="Embed" ProgID="Equation.DSMT4" ShapeID="_x0000_i1031" DrawAspect="Content" ObjectID="_1770114088" r:id="rId22"/>
        </w:object>
      </w:r>
      <w:r w:rsidRPr="00347475">
        <w:rPr>
          <w:rFonts w:ascii="Times New Roman" w:hAnsi="Times New Roman" w:cs="Times New Roman"/>
          <w:sz w:val="24"/>
          <w:szCs w:val="24"/>
        </w:rPr>
        <w:tab/>
      </w:r>
      <w:r w:rsidRPr="00347475">
        <w:rPr>
          <w:rFonts w:ascii="Times New Roman" w:hAnsi="Times New Roman" w:cs="Times New Roman"/>
          <w:sz w:val="24"/>
          <w:szCs w:val="24"/>
        </w:rPr>
        <w:tab/>
      </w:r>
      <w:r w:rsidRPr="00347475">
        <w:rPr>
          <w:rFonts w:ascii="Times New Roman" w:hAnsi="Times New Roman" w:cs="Times New Roman"/>
          <w:sz w:val="24"/>
          <w:szCs w:val="24"/>
        </w:rPr>
        <w:tab/>
      </w:r>
      <w:r w:rsidRPr="00347475">
        <w:rPr>
          <w:rFonts w:ascii="Times New Roman" w:hAnsi="Times New Roman" w:cs="Times New Roman"/>
          <w:sz w:val="24"/>
          <w:szCs w:val="24"/>
        </w:rPr>
        <w:tab/>
        <w:t>(3)</w:t>
      </w:r>
    </w:p>
    <w:p w14:paraId="5359D373" w14:textId="77777777" w:rsidR="00943294" w:rsidRPr="00347475" w:rsidRDefault="00943294" w:rsidP="007A33A2">
      <w:pPr>
        <w:autoSpaceDE w:val="0"/>
        <w:autoSpaceDN w:val="0"/>
        <w:adjustRightInd w:val="0"/>
        <w:spacing w:after="0"/>
        <w:jc w:val="both"/>
        <w:rPr>
          <w:rFonts w:ascii="Times New Roman" w:hAnsi="Times New Roman" w:cs="Times New Roman"/>
          <w:sz w:val="24"/>
          <w:szCs w:val="24"/>
        </w:rPr>
      </w:pPr>
    </w:p>
    <w:p w14:paraId="3811B832" w14:textId="77777777" w:rsidR="00943294" w:rsidRPr="00347475" w:rsidRDefault="00943294" w:rsidP="007A33A2">
      <w:pPr>
        <w:autoSpaceDE w:val="0"/>
        <w:autoSpaceDN w:val="0"/>
        <w:adjustRightInd w:val="0"/>
        <w:spacing w:after="0"/>
        <w:jc w:val="both"/>
        <w:rPr>
          <w:rFonts w:ascii="Times New Roman" w:hAnsi="Times New Roman" w:cs="Times New Roman"/>
          <w:sz w:val="24"/>
          <w:szCs w:val="24"/>
        </w:rPr>
      </w:pPr>
      <w:r w:rsidRPr="00347475">
        <w:rPr>
          <w:rFonts w:ascii="Times New Roman" w:hAnsi="Times New Roman" w:cs="Times New Roman"/>
          <w:sz w:val="24"/>
          <w:szCs w:val="24"/>
        </w:rPr>
        <w:t xml:space="preserve">From equation (3), the scalar I(1) variables are represented by </w:t>
      </w:r>
      <w:r w:rsidRPr="00347475">
        <w:rPr>
          <w:rFonts w:ascii="Times New Roman" w:hAnsi="Times New Roman" w:cs="Times New Roman"/>
          <w:position w:val="-12"/>
          <w:sz w:val="24"/>
          <w:szCs w:val="24"/>
          <w:lang w:val="en-GB"/>
        </w:rPr>
        <w:object w:dxaOrig="240" w:dyaOrig="360" w14:anchorId="4D323390">
          <v:shape id="_x0000_i1032" type="#_x0000_t75" style="width:12pt;height:18pt" o:ole="">
            <v:imagedata r:id="rId23" o:title=""/>
          </v:shape>
          <o:OLEObject Type="Embed" ProgID="Equation.DSMT4" ShapeID="_x0000_i1032" DrawAspect="Content" ObjectID="_1770114089" r:id="rId24"/>
        </w:object>
      </w:r>
      <w:r w:rsidRPr="00347475">
        <w:rPr>
          <w:rFonts w:ascii="Times New Roman" w:hAnsi="Times New Roman" w:cs="Times New Roman"/>
          <w:sz w:val="24"/>
          <w:szCs w:val="24"/>
        </w:rPr>
        <w:t xml:space="preserve"> and </w:t>
      </w:r>
      <w:r w:rsidRPr="00347475">
        <w:rPr>
          <w:rFonts w:ascii="Times New Roman" w:hAnsi="Times New Roman" w:cs="Times New Roman"/>
          <w:position w:val="-12"/>
          <w:sz w:val="24"/>
          <w:szCs w:val="24"/>
          <w:lang w:val="en-GB"/>
        </w:rPr>
        <w:object w:dxaOrig="240" w:dyaOrig="360" w14:anchorId="19F0E9FD">
          <v:shape id="_x0000_i1033" type="#_x0000_t75" style="width:12pt;height:18pt" o:ole="">
            <v:imagedata r:id="rId25" o:title=""/>
          </v:shape>
          <o:OLEObject Type="Embed" ProgID="Equation.DSMT4" ShapeID="_x0000_i1033" DrawAspect="Content" ObjectID="_1770114090" r:id="rId26"/>
        </w:object>
      </w:r>
      <w:r w:rsidRPr="00347475">
        <w:rPr>
          <w:rFonts w:ascii="Times New Roman" w:hAnsi="Times New Roman" w:cs="Times New Roman"/>
          <w:sz w:val="24"/>
          <w:szCs w:val="24"/>
        </w:rPr>
        <w:t xml:space="preserve"> where </w:t>
      </w:r>
      <w:r w:rsidRPr="00347475">
        <w:rPr>
          <w:rFonts w:ascii="Times New Roman" w:hAnsi="Times New Roman" w:cs="Times New Roman"/>
          <w:position w:val="-12"/>
          <w:sz w:val="24"/>
          <w:szCs w:val="24"/>
          <w:lang w:val="en-GB"/>
        </w:rPr>
        <w:object w:dxaOrig="240" w:dyaOrig="360" w14:anchorId="4A4D5E1C">
          <v:shape id="_x0000_i1034" type="#_x0000_t75" style="width:12pt;height:18pt" o:ole="">
            <v:imagedata r:id="rId27" o:title=""/>
          </v:shape>
          <o:OLEObject Type="Embed" ProgID="Equation.DSMT4" ShapeID="_x0000_i1034" DrawAspect="Content" ObjectID="_1770114091" r:id="rId28"/>
        </w:object>
      </w:r>
      <w:r w:rsidRPr="00347475">
        <w:rPr>
          <w:rFonts w:ascii="Times New Roman" w:hAnsi="Times New Roman" w:cs="Times New Roman"/>
          <w:sz w:val="24"/>
          <w:szCs w:val="24"/>
        </w:rPr>
        <w:t xml:space="preserve"> is decomposed into the positive and negative, so that </w:t>
      </w:r>
      <w:r w:rsidRPr="00347475">
        <w:rPr>
          <w:rFonts w:ascii="Times New Roman" w:hAnsi="Times New Roman" w:cs="Times New Roman"/>
          <w:position w:val="-12"/>
          <w:sz w:val="24"/>
          <w:szCs w:val="24"/>
          <w:lang w:val="en-GB"/>
        </w:rPr>
        <w:object w:dxaOrig="480" w:dyaOrig="375" w14:anchorId="152031CA">
          <v:shape id="_x0000_i1035" type="#_x0000_t75" style="width:24pt;height:18.75pt" o:ole="">
            <v:imagedata r:id="rId29" o:title=""/>
          </v:shape>
          <o:OLEObject Type="Embed" ProgID="Equation.DSMT4" ShapeID="_x0000_i1035" DrawAspect="Content" ObjectID="_1770114092" r:id="rId30"/>
        </w:object>
      </w:r>
      <w:r w:rsidRPr="00347475">
        <w:rPr>
          <w:rFonts w:ascii="Times New Roman" w:hAnsi="Times New Roman" w:cs="Times New Roman"/>
          <w:sz w:val="24"/>
          <w:szCs w:val="24"/>
        </w:rPr>
        <w:t xml:space="preserve"> and </w:t>
      </w:r>
      <w:r w:rsidRPr="00347475">
        <w:rPr>
          <w:rFonts w:ascii="Times New Roman" w:hAnsi="Times New Roman" w:cs="Times New Roman"/>
          <w:position w:val="-12"/>
          <w:sz w:val="24"/>
          <w:szCs w:val="24"/>
          <w:lang w:val="en-GB"/>
        </w:rPr>
        <w:object w:dxaOrig="495" w:dyaOrig="375" w14:anchorId="0F22CF27">
          <v:shape id="_x0000_i1036" type="#_x0000_t75" style="width:24.75pt;height:18.75pt" o:ole="">
            <v:imagedata r:id="rId31" o:title=""/>
          </v:shape>
          <o:OLEObject Type="Embed" ProgID="Equation.DSMT4" ShapeID="_x0000_i1036" DrawAspect="Content" ObjectID="_1770114093" r:id="rId32"/>
        </w:object>
      </w:r>
      <w:r w:rsidRPr="00347475">
        <w:rPr>
          <w:rFonts w:ascii="Times New Roman" w:hAnsi="Times New Roman" w:cs="Times New Roman"/>
          <w:sz w:val="24"/>
          <w:szCs w:val="24"/>
        </w:rPr>
        <w:t xml:space="preserve"> would be the partial sum processes of positive and negative changes in </w:t>
      </w:r>
      <w:r w:rsidRPr="00347475">
        <w:rPr>
          <w:rFonts w:ascii="Times New Roman" w:hAnsi="Times New Roman" w:cs="Times New Roman"/>
          <w:position w:val="-12"/>
          <w:sz w:val="24"/>
          <w:szCs w:val="24"/>
          <w:lang w:val="en-GB"/>
        </w:rPr>
        <w:object w:dxaOrig="240" w:dyaOrig="360" w14:anchorId="4571CA8F">
          <v:shape id="_x0000_i1037" type="#_x0000_t75" style="width:12pt;height:18pt" o:ole="">
            <v:imagedata r:id="rId25" o:title=""/>
          </v:shape>
          <o:OLEObject Type="Embed" ProgID="Equation.DSMT4" ShapeID="_x0000_i1037" DrawAspect="Content" ObjectID="_1770114094" r:id="rId33"/>
        </w:object>
      </w:r>
      <w:r w:rsidR="000A1B86">
        <w:rPr>
          <w:rFonts w:ascii="Times New Roman" w:hAnsi="Times New Roman" w:cs="Times New Roman"/>
          <w:sz w:val="24"/>
          <w:szCs w:val="24"/>
        </w:rPr>
        <w:t>.</w:t>
      </w:r>
    </w:p>
    <w:p w14:paraId="1AD432B4" w14:textId="77777777" w:rsidR="00943294" w:rsidRPr="00347475" w:rsidRDefault="00943294" w:rsidP="000A1B86">
      <w:pPr>
        <w:autoSpaceDE w:val="0"/>
        <w:autoSpaceDN w:val="0"/>
        <w:adjustRightInd w:val="0"/>
        <w:spacing w:after="0"/>
        <w:jc w:val="both"/>
        <w:rPr>
          <w:rFonts w:ascii="Times New Roman" w:hAnsi="Times New Roman" w:cs="Times New Roman"/>
          <w:sz w:val="24"/>
          <w:szCs w:val="24"/>
        </w:rPr>
      </w:pPr>
    </w:p>
    <w:p w14:paraId="59A9E361" w14:textId="77777777" w:rsidR="00943294" w:rsidRPr="00347475" w:rsidRDefault="00943294" w:rsidP="000A1B86">
      <w:pPr>
        <w:autoSpaceDE w:val="0"/>
        <w:autoSpaceDN w:val="0"/>
        <w:adjustRightInd w:val="0"/>
        <w:spacing w:after="0"/>
        <w:jc w:val="both"/>
        <w:rPr>
          <w:rFonts w:ascii="Times New Roman" w:hAnsi="Times New Roman" w:cs="Times New Roman"/>
          <w:sz w:val="24"/>
          <w:szCs w:val="24"/>
        </w:rPr>
      </w:pPr>
      <w:r w:rsidRPr="00347475">
        <w:rPr>
          <w:rFonts w:ascii="Times New Roman" w:hAnsi="Times New Roman" w:cs="Times New Roman"/>
          <w:sz w:val="24"/>
          <w:szCs w:val="24"/>
        </w:rPr>
        <w:tab/>
      </w:r>
      <w:r w:rsidRPr="00347475">
        <w:rPr>
          <w:rFonts w:ascii="Times New Roman" w:hAnsi="Times New Roman" w:cs="Times New Roman"/>
          <w:sz w:val="24"/>
          <w:szCs w:val="24"/>
        </w:rPr>
        <w:tab/>
      </w:r>
      <w:r w:rsidRPr="00347475">
        <w:rPr>
          <w:rFonts w:ascii="Times New Roman" w:hAnsi="Times New Roman" w:cs="Times New Roman"/>
          <w:sz w:val="24"/>
          <w:szCs w:val="24"/>
        </w:rPr>
        <w:tab/>
      </w:r>
      <w:r w:rsidRPr="00347475">
        <w:rPr>
          <w:rFonts w:ascii="Times New Roman" w:hAnsi="Times New Roman" w:cs="Times New Roman"/>
          <w:position w:val="-30"/>
          <w:sz w:val="24"/>
          <w:szCs w:val="24"/>
          <w:lang w:val="en-GB"/>
        </w:rPr>
        <w:object w:dxaOrig="3285" w:dyaOrig="705" w14:anchorId="39749D0D">
          <v:shape id="_x0000_i1038" type="#_x0000_t75" style="width:164.25pt;height:35.25pt" o:ole="">
            <v:imagedata r:id="rId34" o:title=""/>
          </v:shape>
          <o:OLEObject Type="Embed" ProgID="Equation.DSMT4" ShapeID="_x0000_i1038" DrawAspect="Content" ObjectID="_1770114095" r:id="rId35"/>
        </w:object>
      </w:r>
      <w:r w:rsidRPr="00347475">
        <w:rPr>
          <w:rFonts w:ascii="Times New Roman" w:hAnsi="Times New Roman" w:cs="Times New Roman"/>
          <w:sz w:val="24"/>
          <w:szCs w:val="24"/>
        </w:rPr>
        <w:tab/>
      </w:r>
      <w:r w:rsidRPr="00347475">
        <w:rPr>
          <w:rFonts w:ascii="Times New Roman" w:hAnsi="Times New Roman" w:cs="Times New Roman"/>
          <w:sz w:val="24"/>
          <w:szCs w:val="24"/>
        </w:rPr>
        <w:tab/>
      </w:r>
      <w:r w:rsidRPr="00347475">
        <w:rPr>
          <w:rFonts w:ascii="Times New Roman" w:hAnsi="Times New Roman" w:cs="Times New Roman"/>
          <w:sz w:val="24"/>
          <w:szCs w:val="24"/>
        </w:rPr>
        <w:tab/>
      </w:r>
      <w:r w:rsidRPr="00347475">
        <w:rPr>
          <w:rFonts w:ascii="Times New Roman" w:hAnsi="Times New Roman" w:cs="Times New Roman"/>
          <w:sz w:val="24"/>
          <w:szCs w:val="24"/>
        </w:rPr>
        <w:tab/>
      </w:r>
      <w:r w:rsidRPr="00347475">
        <w:rPr>
          <w:rFonts w:ascii="Times New Roman" w:hAnsi="Times New Roman" w:cs="Times New Roman"/>
          <w:sz w:val="24"/>
          <w:szCs w:val="24"/>
        </w:rPr>
        <w:tab/>
        <w:t>(4)</w:t>
      </w:r>
    </w:p>
    <w:p w14:paraId="6584DEB9" w14:textId="77777777" w:rsidR="00943294" w:rsidRPr="00347475" w:rsidRDefault="00943294" w:rsidP="000A1B86">
      <w:pPr>
        <w:autoSpaceDE w:val="0"/>
        <w:autoSpaceDN w:val="0"/>
        <w:adjustRightInd w:val="0"/>
        <w:spacing w:after="0"/>
        <w:jc w:val="both"/>
        <w:rPr>
          <w:rFonts w:ascii="Times New Roman" w:hAnsi="Times New Roman" w:cs="Times New Roman"/>
          <w:sz w:val="24"/>
          <w:szCs w:val="24"/>
        </w:rPr>
      </w:pPr>
      <w:r w:rsidRPr="00347475">
        <w:rPr>
          <w:rFonts w:ascii="Times New Roman" w:hAnsi="Times New Roman" w:cs="Times New Roman"/>
          <w:sz w:val="24"/>
          <w:szCs w:val="24"/>
        </w:rPr>
        <w:tab/>
      </w:r>
      <w:r w:rsidRPr="00347475">
        <w:rPr>
          <w:rFonts w:ascii="Times New Roman" w:hAnsi="Times New Roman" w:cs="Times New Roman"/>
          <w:sz w:val="24"/>
          <w:szCs w:val="24"/>
        </w:rPr>
        <w:tab/>
      </w:r>
      <w:r w:rsidRPr="00347475">
        <w:rPr>
          <w:rFonts w:ascii="Times New Roman" w:hAnsi="Times New Roman" w:cs="Times New Roman"/>
          <w:sz w:val="24"/>
          <w:szCs w:val="24"/>
        </w:rPr>
        <w:tab/>
      </w:r>
      <w:r w:rsidRPr="00347475">
        <w:rPr>
          <w:rFonts w:ascii="Times New Roman" w:hAnsi="Times New Roman" w:cs="Times New Roman"/>
          <w:position w:val="-30"/>
          <w:sz w:val="24"/>
          <w:szCs w:val="24"/>
          <w:lang w:val="en-GB"/>
        </w:rPr>
        <w:object w:dxaOrig="3285" w:dyaOrig="705" w14:anchorId="49B9D20A">
          <v:shape id="_x0000_i1039" type="#_x0000_t75" style="width:164.25pt;height:35.25pt" o:ole="">
            <v:imagedata r:id="rId36" o:title=""/>
          </v:shape>
          <o:OLEObject Type="Embed" ProgID="Equation.DSMT4" ShapeID="_x0000_i1039" DrawAspect="Content" ObjectID="_1770114096" r:id="rId37"/>
        </w:object>
      </w:r>
      <w:r w:rsidRPr="00347475">
        <w:rPr>
          <w:rFonts w:ascii="Times New Roman" w:hAnsi="Times New Roman" w:cs="Times New Roman"/>
          <w:sz w:val="24"/>
          <w:szCs w:val="24"/>
        </w:rPr>
        <w:tab/>
      </w:r>
      <w:r w:rsidRPr="00347475">
        <w:rPr>
          <w:rFonts w:ascii="Times New Roman" w:hAnsi="Times New Roman" w:cs="Times New Roman"/>
          <w:sz w:val="24"/>
          <w:szCs w:val="24"/>
        </w:rPr>
        <w:tab/>
      </w:r>
      <w:r w:rsidRPr="00347475">
        <w:rPr>
          <w:rFonts w:ascii="Times New Roman" w:hAnsi="Times New Roman" w:cs="Times New Roman"/>
          <w:sz w:val="24"/>
          <w:szCs w:val="24"/>
        </w:rPr>
        <w:tab/>
      </w:r>
      <w:r w:rsidRPr="00347475">
        <w:rPr>
          <w:rFonts w:ascii="Times New Roman" w:hAnsi="Times New Roman" w:cs="Times New Roman"/>
          <w:sz w:val="24"/>
          <w:szCs w:val="24"/>
        </w:rPr>
        <w:tab/>
      </w:r>
      <w:r w:rsidRPr="00347475">
        <w:rPr>
          <w:rFonts w:ascii="Times New Roman" w:hAnsi="Times New Roman" w:cs="Times New Roman"/>
          <w:sz w:val="24"/>
          <w:szCs w:val="24"/>
        </w:rPr>
        <w:tab/>
        <w:t>(5)</w:t>
      </w:r>
    </w:p>
    <w:p w14:paraId="35613AEC" w14:textId="77777777" w:rsidR="00943294" w:rsidRPr="00347475" w:rsidRDefault="00943294" w:rsidP="000A1B86">
      <w:pPr>
        <w:autoSpaceDE w:val="0"/>
        <w:autoSpaceDN w:val="0"/>
        <w:adjustRightInd w:val="0"/>
        <w:spacing w:after="0"/>
        <w:jc w:val="both"/>
        <w:rPr>
          <w:rFonts w:ascii="Times New Roman" w:hAnsi="Times New Roman" w:cs="Times New Roman"/>
          <w:sz w:val="24"/>
          <w:szCs w:val="24"/>
        </w:rPr>
      </w:pPr>
    </w:p>
    <w:p w14:paraId="6E1E2FCC" w14:textId="77777777" w:rsidR="00943294" w:rsidRPr="00347475" w:rsidRDefault="00943294" w:rsidP="000A1B86">
      <w:pPr>
        <w:autoSpaceDE w:val="0"/>
        <w:autoSpaceDN w:val="0"/>
        <w:adjustRightInd w:val="0"/>
        <w:spacing w:after="0"/>
        <w:jc w:val="both"/>
        <w:rPr>
          <w:rFonts w:ascii="Times New Roman" w:hAnsi="Times New Roman" w:cs="Times New Roman"/>
          <w:sz w:val="24"/>
          <w:szCs w:val="24"/>
          <w:lang w:val="en-GB"/>
        </w:rPr>
      </w:pPr>
      <w:r w:rsidRPr="00347475">
        <w:rPr>
          <w:rFonts w:ascii="Times New Roman" w:hAnsi="Times New Roman" w:cs="Times New Roman"/>
          <w:sz w:val="24"/>
          <w:szCs w:val="24"/>
        </w:rPr>
        <w:t xml:space="preserve">According to Shin et al. (2014), the cumulative positive and negative partial sums of </w:t>
      </w:r>
      <w:r w:rsidRPr="00347475">
        <w:rPr>
          <w:rFonts w:ascii="Times New Roman" w:hAnsi="Times New Roman" w:cs="Times New Roman"/>
          <w:position w:val="-12"/>
          <w:sz w:val="24"/>
          <w:szCs w:val="24"/>
          <w:lang w:val="en-GB"/>
        </w:rPr>
        <w:object w:dxaOrig="240" w:dyaOrig="360" w14:anchorId="78BBAD0F">
          <v:shape id="_x0000_i1040" type="#_x0000_t75" style="width:12pt;height:18pt" o:ole="">
            <v:imagedata r:id="rId25" o:title=""/>
          </v:shape>
          <o:OLEObject Type="Embed" ProgID="Equation.DSMT4" ShapeID="_x0000_i1040" DrawAspect="Content" ObjectID="_1770114097" r:id="rId38"/>
        </w:object>
      </w:r>
      <w:r w:rsidRPr="00347475">
        <w:rPr>
          <w:rFonts w:ascii="Times New Roman" w:hAnsi="Times New Roman" w:cs="Times New Roman"/>
          <w:sz w:val="24"/>
          <w:szCs w:val="24"/>
          <w:lang w:val="en-GB"/>
        </w:rPr>
        <w:t xml:space="preserve"> can be utilized within the framework of the </w:t>
      </w:r>
      <w:proofErr w:type="gramStart"/>
      <w:r w:rsidRPr="00347475">
        <w:rPr>
          <w:rFonts w:ascii="Times New Roman" w:hAnsi="Times New Roman" w:cs="Times New Roman"/>
          <w:sz w:val="24"/>
          <w:szCs w:val="24"/>
          <w:lang w:val="en-GB"/>
        </w:rPr>
        <w:t>ARDL(</w:t>
      </w:r>
      <w:proofErr w:type="gramEnd"/>
      <w:r w:rsidRPr="00347475">
        <w:rPr>
          <w:rFonts w:ascii="Times New Roman" w:hAnsi="Times New Roman" w:cs="Times New Roman"/>
          <w:i/>
          <w:sz w:val="24"/>
          <w:szCs w:val="24"/>
          <w:lang w:val="en-GB"/>
        </w:rPr>
        <w:t>p</w:t>
      </w:r>
      <w:r w:rsidRPr="00347475">
        <w:rPr>
          <w:rFonts w:ascii="Times New Roman" w:hAnsi="Times New Roman" w:cs="Times New Roman"/>
          <w:sz w:val="24"/>
          <w:szCs w:val="24"/>
          <w:lang w:val="en-GB"/>
        </w:rPr>
        <w:t xml:space="preserve">, </w:t>
      </w:r>
      <w:r w:rsidRPr="00347475">
        <w:rPr>
          <w:rFonts w:ascii="Times New Roman" w:hAnsi="Times New Roman" w:cs="Times New Roman"/>
          <w:i/>
          <w:sz w:val="24"/>
          <w:szCs w:val="24"/>
          <w:lang w:val="en-GB"/>
        </w:rPr>
        <w:t>q</w:t>
      </w:r>
      <w:r w:rsidRPr="00347475">
        <w:rPr>
          <w:rFonts w:ascii="Times New Roman" w:hAnsi="Times New Roman" w:cs="Times New Roman"/>
          <w:sz w:val="24"/>
          <w:szCs w:val="24"/>
          <w:lang w:val="en-GB"/>
        </w:rPr>
        <w:t xml:space="preserve">) model proposed by </w:t>
      </w:r>
      <w:proofErr w:type="spellStart"/>
      <w:r w:rsidRPr="00347475">
        <w:rPr>
          <w:rFonts w:ascii="Times New Roman" w:hAnsi="Times New Roman" w:cs="Times New Roman"/>
          <w:sz w:val="24"/>
          <w:szCs w:val="24"/>
          <w:lang w:val="en-GB"/>
        </w:rPr>
        <w:t>Pesaran</w:t>
      </w:r>
      <w:proofErr w:type="spellEnd"/>
      <w:r w:rsidRPr="00347475">
        <w:rPr>
          <w:rFonts w:ascii="Times New Roman" w:hAnsi="Times New Roman" w:cs="Times New Roman"/>
          <w:sz w:val="24"/>
          <w:szCs w:val="24"/>
          <w:lang w:val="en-GB"/>
        </w:rPr>
        <w:t xml:space="preserve"> et al. (2001) as follows:</w:t>
      </w:r>
    </w:p>
    <w:p w14:paraId="171C8A91" w14:textId="77777777" w:rsidR="00943294" w:rsidRPr="006579FD" w:rsidRDefault="00943294" w:rsidP="000A1B86">
      <w:pPr>
        <w:autoSpaceDE w:val="0"/>
        <w:autoSpaceDN w:val="0"/>
        <w:adjustRightInd w:val="0"/>
        <w:spacing w:after="0"/>
        <w:jc w:val="both"/>
        <w:rPr>
          <w:rFonts w:ascii="Times New Roman" w:hAnsi="Times New Roman" w:cs="Times New Roman"/>
          <w:sz w:val="24"/>
          <w:szCs w:val="24"/>
        </w:rPr>
      </w:pPr>
      <w:r w:rsidRPr="006579FD">
        <w:rPr>
          <w:rFonts w:ascii="Times New Roman" w:hAnsi="Times New Roman" w:cs="Times New Roman"/>
          <w:sz w:val="24"/>
          <w:szCs w:val="24"/>
          <w:lang w:val="en-GB"/>
        </w:rPr>
        <w:tab/>
      </w:r>
      <w:r w:rsidRPr="006579FD">
        <w:rPr>
          <w:rFonts w:ascii="Times New Roman" w:hAnsi="Times New Roman" w:cs="Times New Roman"/>
          <w:sz w:val="24"/>
          <w:szCs w:val="24"/>
          <w:lang w:val="en-GB"/>
        </w:rPr>
        <w:tab/>
      </w:r>
      <w:r w:rsidRPr="00A729B8">
        <w:rPr>
          <w:position w:val="-30"/>
        </w:rPr>
        <w:object w:dxaOrig="4320" w:dyaOrig="700" w14:anchorId="52EB1A13">
          <v:shape id="_x0000_i1041" type="#_x0000_t75" style="width:3in;height:35.25pt" o:ole="">
            <v:imagedata r:id="rId39" o:title=""/>
          </v:shape>
          <o:OLEObject Type="Embed" ProgID="Equation.DSMT4" ShapeID="_x0000_i1041" DrawAspect="Content" ObjectID="_1770114098" r:id="rId40"/>
        </w:object>
      </w:r>
      <w:r w:rsidRPr="006579FD">
        <w:rPr>
          <w:rFonts w:ascii="Times New Roman" w:hAnsi="Times New Roman" w:cs="Times New Roman"/>
          <w:sz w:val="24"/>
          <w:szCs w:val="24"/>
        </w:rPr>
        <w:tab/>
      </w:r>
      <w:r w:rsidRPr="006579FD">
        <w:rPr>
          <w:rFonts w:ascii="Times New Roman" w:hAnsi="Times New Roman" w:cs="Times New Roman"/>
          <w:sz w:val="24"/>
          <w:szCs w:val="24"/>
        </w:rPr>
        <w:tab/>
      </w:r>
      <w:r w:rsidRPr="006579FD">
        <w:rPr>
          <w:rFonts w:ascii="Times New Roman" w:hAnsi="Times New Roman" w:cs="Times New Roman"/>
          <w:sz w:val="24"/>
          <w:szCs w:val="24"/>
        </w:rPr>
        <w:tab/>
      </w:r>
      <w:r w:rsidRPr="006579FD">
        <w:rPr>
          <w:rFonts w:ascii="Times New Roman" w:hAnsi="Times New Roman" w:cs="Times New Roman"/>
          <w:sz w:val="24"/>
          <w:szCs w:val="24"/>
        </w:rPr>
        <w:tab/>
        <w:t>(6)</w:t>
      </w:r>
    </w:p>
    <w:p w14:paraId="3CFC8E0E" w14:textId="77777777" w:rsidR="00943294" w:rsidRPr="006579FD" w:rsidRDefault="00943294" w:rsidP="000A1B86">
      <w:pPr>
        <w:autoSpaceDE w:val="0"/>
        <w:autoSpaceDN w:val="0"/>
        <w:adjustRightInd w:val="0"/>
        <w:spacing w:after="0"/>
        <w:jc w:val="both"/>
        <w:rPr>
          <w:rFonts w:ascii="Times New Roman" w:hAnsi="Times New Roman" w:cs="Times New Roman"/>
          <w:sz w:val="24"/>
          <w:szCs w:val="24"/>
        </w:rPr>
      </w:pPr>
    </w:p>
    <w:p w14:paraId="3FE27D76" w14:textId="77777777" w:rsidR="00943294" w:rsidRPr="006579FD" w:rsidRDefault="00943294" w:rsidP="000A1B86">
      <w:pPr>
        <w:jc w:val="both"/>
        <w:rPr>
          <w:rFonts w:ascii="Times New Roman" w:hAnsi="Times New Roman" w:cs="Times New Roman"/>
          <w:sz w:val="24"/>
          <w:szCs w:val="24"/>
        </w:rPr>
      </w:pPr>
      <w:r w:rsidRPr="006579FD">
        <w:rPr>
          <w:rFonts w:ascii="Times New Roman" w:hAnsi="Times New Roman" w:cs="Times New Roman"/>
          <w:color w:val="231F20"/>
          <w:sz w:val="24"/>
          <w:szCs w:val="24"/>
        </w:rPr>
        <w:t xml:space="preserve">From Equation(6), </w:t>
      </w:r>
      <w:r w:rsidRPr="006579FD">
        <w:rPr>
          <w:rFonts w:ascii="Times New Roman" w:hAnsi="Times New Roman" w:cs="Times New Roman"/>
          <w:position w:val="-12"/>
          <w:sz w:val="24"/>
          <w:szCs w:val="24"/>
        </w:rPr>
        <w:object w:dxaOrig="240" w:dyaOrig="360" w14:anchorId="20542E09">
          <v:shape id="_x0000_i1042" type="#_x0000_t75" style="width:12pt;height:18pt" o:ole="">
            <v:imagedata r:id="rId41" o:title=""/>
          </v:shape>
          <o:OLEObject Type="Embed" ProgID="Equation.DSMT4" ShapeID="_x0000_i1042" DrawAspect="Content" ObjectID="_1770114099" r:id="rId42"/>
        </w:object>
      </w:r>
      <w:r w:rsidRPr="006579FD">
        <w:rPr>
          <w:rFonts w:ascii="Times New Roman" w:hAnsi="Times New Roman" w:cs="Times New Roman"/>
          <w:sz w:val="24"/>
          <w:szCs w:val="24"/>
        </w:rPr>
        <w:t xml:space="preserve"> is  </w:t>
      </w:r>
      <w:r w:rsidRPr="006579FD">
        <w:rPr>
          <w:rFonts w:ascii="Times New Roman" w:hAnsi="Times New Roman" w:cs="Times New Roman"/>
          <w:position w:val="-6"/>
          <w:sz w:val="24"/>
          <w:szCs w:val="24"/>
        </w:rPr>
        <w:object w:dxaOrig="540" w:dyaOrig="279" w14:anchorId="5876CEA8">
          <v:shape id="_x0000_i1043" type="#_x0000_t75" style="width:27pt;height:14.25pt" o:ole="">
            <v:imagedata r:id="rId43" o:title=""/>
          </v:shape>
          <o:OLEObject Type="Embed" ProgID="Equation.DSMT4" ShapeID="_x0000_i1043" DrawAspect="Content" ObjectID="_1770114100" r:id="rId44"/>
        </w:object>
      </w:r>
      <w:r w:rsidRPr="006579FD">
        <w:rPr>
          <w:rFonts w:ascii="Times New Roman" w:hAnsi="Times New Roman" w:cs="Times New Roman"/>
          <w:sz w:val="24"/>
          <w:szCs w:val="24"/>
        </w:rPr>
        <w:t xml:space="preserve"> vector of dependent variables, </w:t>
      </w:r>
      <w:r w:rsidRPr="006579FD">
        <w:rPr>
          <w:rFonts w:ascii="Times New Roman" w:hAnsi="Times New Roman" w:cs="Times New Roman"/>
          <w:position w:val="-14"/>
          <w:sz w:val="24"/>
          <w:szCs w:val="24"/>
        </w:rPr>
        <w:object w:dxaOrig="279" w:dyaOrig="380" w14:anchorId="60E2F67E">
          <v:shape id="_x0000_i1044" type="#_x0000_t75" style="width:14.25pt;height:18.75pt" o:ole="">
            <v:imagedata r:id="rId45" o:title=""/>
          </v:shape>
          <o:OLEObject Type="Embed" ProgID="Equation.DSMT4" ShapeID="_x0000_i1044" DrawAspect="Content" ObjectID="_1770114101" r:id="rId46"/>
        </w:object>
      </w:r>
      <w:r w:rsidRPr="006579FD">
        <w:rPr>
          <w:rFonts w:ascii="Times New Roman" w:hAnsi="Times New Roman" w:cs="Times New Roman"/>
          <w:sz w:val="24"/>
          <w:szCs w:val="24"/>
        </w:rPr>
        <w:t xml:space="preserve"> represents the autoregressive parameter, </w:t>
      </w:r>
      <w:r w:rsidRPr="006579FD">
        <w:rPr>
          <w:rFonts w:ascii="Times New Roman" w:hAnsi="Times New Roman" w:cs="Times New Roman"/>
          <w:position w:val="-14"/>
          <w:sz w:val="24"/>
          <w:szCs w:val="24"/>
        </w:rPr>
        <w:object w:dxaOrig="480" w:dyaOrig="400" w14:anchorId="7E173C73">
          <v:shape id="_x0000_i1045" type="#_x0000_t75" style="width:24pt;height:20.25pt" o:ole="">
            <v:imagedata r:id="rId47" o:title=""/>
          </v:shape>
          <o:OLEObject Type="Embed" ProgID="Equation.DSMT4" ShapeID="_x0000_i1045" DrawAspect="Content" ObjectID="_1770114102" r:id="rId48"/>
        </w:object>
      </w:r>
      <w:r w:rsidRPr="006579FD">
        <w:rPr>
          <w:rFonts w:ascii="Times New Roman" w:hAnsi="Times New Roman" w:cs="Times New Roman"/>
          <w:sz w:val="24"/>
          <w:szCs w:val="24"/>
        </w:rPr>
        <w:t xml:space="preserve"> and  </w:t>
      </w:r>
      <w:r w:rsidRPr="006579FD">
        <w:rPr>
          <w:rFonts w:ascii="Times New Roman" w:hAnsi="Times New Roman" w:cs="Times New Roman"/>
          <w:position w:val="-14"/>
          <w:sz w:val="24"/>
          <w:szCs w:val="24"/>
        </w:rPr>
        <w:object w:dxaOrig="499" w:dyaOrig="400" w14:anchorId="5C771192">
          <v:shape id="_x0000_i1046" type="#_x0000_t75" style="width:24.75pt;height:20.25pt" o:ole="">
            <v:imagedata r:id="rId49" o:title=""/>
          </v:shape>
          <o:OLEObject Type="Embed" ProgID="Equation.DSMT4" ShapeID="_x0000_i1046" DrawAspect="Content" ObjectID="_1770114103" r:id="rId50"/>
        </w:object>
      </w:r>
      <w:r w:rsidRPr="006579FD">
        <w:rPr>
          <w:rFonts w:ascii="Times New Roman" w:hAnsi="Times New Roman" w:cs="Times New Roman"/>
          <w:sz w:val="24"/>
          <w:szCs w:val="24"/>
        </w:rPr>
        <w:t xml:space="preserve"> are the asymmetric distributed parameters, and </w:t>
      </w:r>
      <w:r w:rsidRPr="006579FD">
        <w:rPr>
          <w:rFonts w:ascii="Times New Roman" w:hAnsi="Times New Roman" w:cs="Times New Roman"/>
          <w:position w:val="-12"/>
          <w:sz w:val="24"/>
          <w:szCs w:val="24"/>
        </w:rPr>
        <w:object w:dxaOrig="240" w:dyaOrig="360" w14:anchorId="5EE9E960">
          <v:shape id="_x0000_i1047" type="#_x0000_t75" style="width:12pt;height:18pt" o:ole="">
            <v:imagedata r:id="rId51" o:title=""/>
          </v:shape>
          <o:OLEObject Type="Embed" ProgID="Equation.DSMT4" ShapeID="_x0000_i1047" DrawAspect="Content" ObjectID="_1770114104" r:id="rId52"/>
        </w:object>
      </w:r>
      <w:r w:rsidRPr="006579FD">
        <w:rPr>
          <w:rFonts w:ascii="Times New Roman" w:hAnsi="Times New Roman" w:cs="Times New Roman"/>
          <w:sz w:val="24"/>
          <w:szCs w:val="24"/>
        </w:rPr>
        <w:t xml:space="preserve"> is the error term which has a constant va</w:t>
      </w:r>
      <w:r>
        <w:rPr>
          <w:rFonts w:ascii="Times New Roman" w:hAnsi="Times New Roman" w:cs="Times New Roman"/>
          <w:sz w:val="24"/>
          <w:szCs w:val="24"/>
        </w:rPr>
        <w:t xml:space="preserve">riance and zero mean. The </w:t>
      </w:r>
      <w:r w:rsidRPr="00022318">
        <w:rPr>
          <w:rFonts w:ascii="Times New Roman" w:hAnsi="Times New Roman" w:cs="Times New Roman"/>
          <w:i/>
          <w:sz w:val="24"/>
          <w:szCs w:val="24"/>
        </w:rPr>
        <w:t>p</w:t>
      </w:r>
      <w:r>
        <w:rPr>
          <w:rFonts w:ascii="Times New Roman" w:hAnsi="Times New Roman" w:cs="Times New Roman"/>
          <w:sz w:val="24"/>
          <w:szCs w:val="24"/>
        </w:rPr>
        <w:t xml:space="preserve"> and </w:t>
      </w:r>
      <w:r w:rsidRPr="00022318">
        <w:rPr>
          <w:rFonts w:ascii="Times New Roman" w:hAnsi="Times New Roman" w:cs="Times New Roman"/>
          <w:i/>
          <w:sz w:val="24"/>
          <w:szCs w:val="24"/>
        </w:rPr>
        <w:t>q</w:t>
      </w:r>
      <w:r>
        <w:rPr>
          <w:rFonts w:ascii="Times New Roman" w:hAnsi="Times New Roman" w:cs="Times New Roman"/>
          <w:sz w:val="24"/>
          <w:szCs w:val="24"/>
        </w:rPr>
        <w:t xml:space="preserve"> denote the lag orders in the model. </w:t>
      </w:r>
      <w:r>
        <w:rPr>
          <w:rFonts w:ascii="Times New Roman" w:hAnsi="Times New Roman" w:cs="Times New Roman"/>
          <w:sz w:val="24"/>
          <w:szCs w:val="24"/>
        </w:rPr>
        <w:lastRenderedPageBreak/>
        <w:t>Therefore</w:t>
      </w:r>
      <w:r w:rsidRPr="006579FD">
        <w:rPr>
          <w:rFonts w:ascii="Times New Roman" w:hAnsi="Times New Roman" w:cs="Times New Roman"/>
          <w:sz w:val="24"/>
          <w:szCs w:val="24"/>
        </w:rPr>
        <w:t>, the error correction model as provided by Pesaran et al. (2001) can be modified so that the asymmetric version of the error correction model can be given as:</w:t>
      </w:r>
    </w:p>
    <w:p w14:paraId="6EF3F18E" w14:textId="77777777" w:rsidR="00943294" w:rsidRPr="006579FD" w:rsidRDefault="00943294" w:rsidP="000A1B86">
      <w:pPr>
        <w:spacing w:after="0"/>
        <w:jc w:val="both"/>
        <w:rPr>
          <w:rFonts w:ascii="Times New Roman" w:hAnsi="Times New Roman" w:cs="Times New Roman"/>
          <w:sz w:val="24"/>
          <w:szCs w:val="24"/>
        </w:rPr>
      </w:pPr>
      <w:r w:rsidRPr="006579FD">
        <w:rPr>
          <w:rFonts w:ascii="Times New Roman" w:hAnsi="Times New Roman" w:cs="Times New Roman"/>
          <w:sz w:val="24"/>
          <w:szCs w:val="24"/>
        </w:rPr>
        <w:tab/>
      </w:r>
      <w:r w:rsidRPr="006579FD">
        <w:rPr>
          <w:rFonts w:ascii="Times New Roman" w:hAnsi="Times New Roman" w:cs="Times New Roman"/>
          <w:sz w:val="24"/>
          <w:szCs w:val="24"/>
        </w:rPr>
        <w:tab/>
      </w:r>
      <w:r w:rsidRPr="00A729B8">
        <w:rPr>
          <w:position w:val="-30"/>
        </w:rPr>
        <w:object w:dxaOrig="4620" w:dyaOrig="700" w14:anchorId="4EAAF1D3">
          <v:shape id="_x0000_i1048" type="#_x0000_t75" style="width:231pt;height:35.25pt" o:ole="">
            <v:imagedata r:id="rId53" o:title=""/>
          </v:shape>
          <o:OLEObject Type="Embed" ProgID="Equation.DSMT4" ShapeID="_x0000_i1048" DrawAspect="Content" ObjectID="_1770114105" r:id="rId54"/>
        </w:object>
      </w:r>
    </w:p>
    <w:p w14:paraId="1F86BEB0" w14:textId="77777777" w:rsidR="00943294" w:rsidRPr="006579FD" w:rsidRDefault="00943294" w:rsidP="000A1B86">
      <w:pPr>
        <w:spacing w:after="0"/>
        <w:jc w:val="both"/>
        <w:rPr>
          <w:rFonts w:ascii="Times New Roman" w:hAnsi="Times New Roman" w:cs="Times New Roman"/>
          <w:sz w:val="24"/>
          <w:szCs w:val="24"/>
        </w:rPr>
      </w:pPr>
      <w:r w:rsidRPr="006579FD">
        <w:rPr>
          <w:rFonts w:ascii="Times New Roman" w:hAnsi="Times New Roman" w:cs="Times New Roman"/>
          <w:sz w:val="24"/>
          <w:szCs w:val="24"/>
        </w:rPr>
        <w:tab/>
      </w:r>
      <w:r w:rsidRPr="006579FD">
        <w:rPr>
          <w:rFonts w:ascii="Times New Roman" w:hAnsi="Times New Roman" w:cs="Times New Roman"/>
          <w:sz w:val="24"/>
          <w:szCs w:val="24"/>
        </w:rPr>
        <w:tab/>
      </w:r>
      <w:r>
        <w:rPr>
          <w:rFonts w:ascii="Times New Roman" w:hAnsi="Times New Roman" w:cs="Times New Roman"/>
          <w:sz w:val="24"/>
          <w:szCs w:val="24"/>
        </w:rPr>
        <w:t xml:space="preserve">           </w:t>
      </w:r>
      <w:r w:rsidRPr="006579FD">
        <w:rPr>
          <w:rFonts w:ascii="Times New Roman" w:hAnsi="Times New Roman" w:cs="Times New Roman"/>
          <w:position w:val="-30"/>
          <w:sz w:val="24"/>
          <w:szCs w:val="24"/>
        </w:rPr>
        <w:object w:dxaOrig="3180" w:dyaOrig="700" w14:anchorId="0F0BFF5A">
          <v:shape id="_x0000_i1049" type="#_x0000_t75" style="width:159pt;height:35.25pt" o:ole="">
            <v:imagedata r:id="rId55" o:title=""/>
          </v:shape>
          <o:OLEObject Type="Embed" ProgID="Equation.DSMT4" ShapeID="_x0000_i1049" DrawAspect="Content" ObjectID="_1770114106" r:id="rId56"/>
        </w:object>
      </w:r>
      <w:r>
        <w:rPr>
          <w:rFonts w:ascii="Times New Roman" w:hAnsi="Times New Roman" w:cs="Times New Roman"/>
          <w:sz w:val="24"/>
          <w:szCs w:val="24"/>
        </w:rPr>
        <w:t xml:space="preserve">  </w:t>
      </w:r>
      <w:r w:rsidRPr="006579FD">
        <w:rPr>
          <w:rFonts w:ascii="Times New Roman" w:hAnsi="Times New Roman" w:cs="Times New Roman"/>
          <w:sz w:val="24"/>
          <w:szCs w:val="24"/>
        </w:rPr>
        <w:t xml:space="preserve">for </w:t>
      </w:r>
      <w:r w:rsidRPr="006579FD">
        <w:rPr>
          <w:rFonts w:ascii="Times New Roman" w:hAnsi="Times New Roman" w:cs="Times New Roman"/>
          <w:position w:val="-10"/>
          <w:sz w:val="24"/>
          <w:szCs w:val="24"/>
        </w:rPr>
        <w:object w:dxaOrig="980" w:dyaOrig="320" w14:anchorId="5A4FCF0C">
          <v:shape id="_x0000_i1050" type="#_x0000_t75" style="width:48.75pt;height:15.75pt" o:ole="">
            <v:imagedata r:id="rId57" o:title=""/>
          </v:shape>
          <o:OLEObject Type="Embed" ProgID="Equation.DSMT4" ShapeID="_x0000_i1050" DrawAspect="Content" ObjectID="_1770114107" r:id="rId58"/>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79FD">
        <w:rPr>
          <w:rFonts w:ascii="Times New Roman" w:hAnsi="Times New Roman" w:cs="Times New Roman"/>
          <w:sz w:val="24"/>
          <w:szCs w:val="24"/>
        </w:rPr>
        <w:t>(7)</w:t>
      </w:r>
    </w:p>
    <w:p w14:paraId="0F4E2136" w14:textId="77777777" w:rsidR="00943294" w:rsidRDefault="00943294" w:rsidP="000A1B86">
      <w:pPr>
        <w:autoSpaceDE w:val="0"/>
        <w:autoSpaceDN w:val="0"/>
        <w:adjustRightInd w:val="0"/>
        <w:spacing w:after="0"/>
        <w:jc w:val="both"/>
        <w:rPr>
          <w:rFonts w:ascii="Times New Roman" w:hAnsi="Times New Roman" w:cs="Times New Roman"/>
          <w:sz w:val="24"/>
          <w:szCs w:val="24"/>
        </w:rPr>
      </w:pPr>
    </w:p>
    <w:p w14:paraId="435CBBBB" w14:textId="77777777" w:rsidR="00943294" w:rsidRDefault="00943294" w:rsidP="000A1B86">
      <w:pPr>
        <w:autoSpaceDE w:val="0"/>
        <w:autoSpaceDN w:val="0"/>
        <w:adjustRightInd w:val="0"/>
        <w:spacing w:after="0"/>
        <w:jc w:val="both"/>
        <w:rPr>
          <w:rFonts w:ascii="Times New Roman" w:hAnsi="Times New Roman" w:cs="Times New Roman"/>
          <w:sz w:val="24"/>
          <w:szCs w:val="24"/>
        </w:rPr>
      </w:pPr>
      <w:r w:rsidRPr="00AF28E3">
        <w:rPr>
          <w:rFonts w:ascii="Times New Roman" w:hAnsi="Times New Roman" w:cs="Times New Roman"/>
          <w:sz w:val="24"/>
          <w:szCs w:val="24"/>
        </w:rPr>
        <w:t xml:space="preserve">Where </w:t>
      </w:r>
      <w:r w:rsidRPr="00AF28E3">
        <w:rPr>
          <w:rFonts w:ascii="Times New Roman" w:hAnsi="Times New Roman" w:cs="Times New Roman"/>
          <w:position w:val="-4"/>
          <w:sz w:val="24"/>
          <w:szCs w:val="24"/>
        </w:rPr>
        <w:object w:dxaOrig="225" w:dyaOrig="255" w14:anchorId="42C6F7C5">
          <v:shape id="_x0000_i1051" type="#_x0000_t75" style="width:12pt;height:12.75pt" o:ole="">
            <v:imagedata r:id="rId59" o:title=""/>
          </v:shape>
          <o:OLEObject Type="Embed" ProgID="Equation.DSMT4" ShapeID="_x0000_i1051" DrawAspect="Content" ObjectID="_1770114108" r:id="rId60"/>
        </w:object>
      </w:r>
      <w:r w:rsidRPr="00AF28E3">
        <w:rPr>
          <w:rFonts w:ascii="Times New Roman" w:hAnsi="Times New Roman" w:cs="Times New Roman"/>
          <w:sz w:val="24"/>
          <w:szCs w:val="24"/>
        </w:rPr>
        <w:t xml:space="preserve"> is the difference operator,</w:t>
      </w:r>
      <w:r>
        <w:rPr>
          <w:rFonts w:ascii="Times New Roman" w:hAnsi="Times New Roman" w:cs="Times New Roman"/>
          <w:sz w:val="24"/>
          <w:szCs w:val="24"/>
        </w:rPr>
        <w:t xml:space="preserve"> </w:t>
      </w:r>
      <w:r w:rsidRPr="00AF28E3">
        <w:rPr>
          <w:rFonts w:ascii="Times New Roman" w:hAnsi="Times New Roman" w:cs="Times New Roman"/>
          <w:position w:val="-12"/>
          <w:sz w:val="24"/>
          <w:szCs w:val="24"/>
        </w:rPr>
        <w:object w:dxaOrig="1980" w:dyaOrig="380" w14:anchorId="661C166F">
          <v:shape id="_x0000_i1052" type="#_x0000_t75" style="width:99pt;height:18.75pt" o:ole="">
            <v:imagedata r:id="rId61" o:title=""/>
          </v:shape>
          <o:OLEObject Type="Embed" ProgID="Equation.DSMT4" ShapeID="_x0000_i1052" DrawAspect="Content" ObjectID="_1770114109" r:id="rId62"/>
        </w:object>
      </w:r>
      <w:r>
        <w:rPr>
          <w:rFonts w:ascii="Times New Roman" w:hAnsi="Times New Roman" w:cs="Times New Roman"/>
          <w:sz w:val="24"/>
          <w:szCs w:val="24"/>
        </w:rPr>
        <w:t xml:space="preserve">. </w:t>
      </w:r>
      <w:r w:rsidRPr="00226505">
        <w:rPr>
          <w:rFonts w:ascii="Times New Roman" w:hAnsi="Times New Roman" w:cs="Times New Roman"/>
          <w:sz w:val="24"/>
          <w:szCs w:val="24"/>
        </w:rPr>
        <w:t>The long-run effect of CO</w:t>
      </w:r>
      <w:r w:rsidRPr="00226505">
        <w:rPr>
          <w:rFonts w:ascii="Times New Roman" w:hAnsi="Times New Roman" w:cs="Times New Roman"/>
          <w:sz w:val="24"/>
          <w:szCs w:val="24"/>
          <w:vertAlign w:val="subscript"/>
        </w:rPr>
        <w:t>2</w:t>
      </w:r>
      <w:r w:rsidRPr="00226505">
        <w:rPr>
          <w:rFonts w:ascii="Times New Roman" w:hAnsi="Times New Roman" w:cs="Times New Roman"/>
          <w:sz w:val="24"/>
          <w:szCs w:val="24"/>
        </w:rPr>
        <w:t xml:space="preserve"> emissions is obtained from the estimates of </w:t>
      </w:r>
      <w:r w:rsidRPr="00226505">
        <w:rPr>
          <w:rFonts w:ascii="Times New Roman" w:hAnsi="Times New Roman" w:cs="Times New Roman"/>
          <w:position w:val="-6"/>
          <w:sz w:val="24"/>
          <w:szCs w:val="24"/>
        </w:rPr>
        <w:object w:dxaOrig="200" w:dyaOrig="279" w14:anchorId="5E95804E">
          <v:shape id="_x0000_i1053" type="#_x0000_t75" style="width:9.75pt;height:14.25pt" o:ole="">
            <v:imagedata r:id="rId63" o:title=""/>
          </v:shape>
          <o:OLEObject Type="Embed" ProgID="Equation.DSMT4" ShapeID="_x0000_i1053" DrawAspect="Content" ObjectID="_1770114110" r:id="rId64"/>
        </w:object>
      </w:r>
      <w:r w:rsidRPr="00226505">
        <w:rPr>
          <w:rFonts w:ascii="Times New Roman" w:hAnsi="Times New Roman" w:cs="Times New Roman"/>
          <w:sz w:val="24"/>
          <w:szCs w:val="24"/>
        </w:rPr>
        <w:t xml:space="preserve"> normalized on </w:t>
      </w:r>
      <w:r w:rsidRPr="00226505">
        <w:rPr>
          <w:rFonts w:ascii="Times New Roman" w:hAnsi="Times New Roman" w:cs="Times New Roman"/>
          <w:position w:val="-10"/>
          <w:sz w:val="24"/>
          <w:szCs w:val="24"/>
        </w:rPr>
        <w:object w:dxaOrig="279" w:dyaOrig="260" w14:anchorId="28682454">
          <v:shape id="_x0000_i1054" type="#_x0000_t75" style="width:14.25pt;height:12.75pt" o:ole="">
            <v:imagedata r:id="rId65" o:title=""/>
          </v:shape>
          <o:OLEObject Type="Embed" ProgID="Equation.DSMT4" ShapeID="_x0000_i1054" DrawAspect="Content" ObjectID="_1770114111" r:id="rId66"/>
        </w:object>
      </w:r>
      <w:r w:rsidRPr="00226505">
        <w:rPr>
          <w:rFonts w:ascii="Times New Roman" w:hAnsi="Times New Roman" w:cs="Times New Roman"/>
          <w:sz w:val="24"/>
          <w:szCs w:val="24"/>
        </w:rPr>
        <w:t xml:space="preserve"> However, normalization can be economically meaningful only if cointegration is established. To test for nonlinear cointegration, Shin et al.  (2014) recommend the use of F-test </w:t>
      </w:r>
      <w:r w:rsidRPr="00226505">
        <w:rPr>
          <w:rFonts w:ascii="Times New Roman" w:hAnsi="Times New Roman" w:cs="Times New Roman"/>
          <w:position w:val="-12"/>
          <w:sz w:val="24"/>
          <w:szCs w:val="24"/>
        </w:rPr>
        <w:object w:dxaOrig="639" w:dyaOrig="360" w14:anchorId="3E4664E3">
          <v:shape id="_x0000_i1055" type="#_x0000_t75" style="width:32.25pt;height:18pt" o:ole="">
            <v:imagedata r:id="rId67" o:title=""/>
          </v:shape>
          <o:OLEObject Type="Embed" ProgID="Equation.DSMT4" ShapeID="_x0000_i1055" DrawAspect="Content" ObjectID="_1770114112" r:id="rId68"/>
        </w:object>
      </w:r>
      <w:r w:rsidRPr="00226505">
        <w:rPr>
          <w:rFonts w:ascii="Times New Roman" w:hAnsi="Times New Roman" w:cs="Times New Roman"/>
          <w:sz w:val="24"/>
          <w:szCs w:val="24"/>
        </w:rPr>
        <w:t xml:space="preserve">as proposed by </w:t>
      </w:r>
      <w:proofErr w:type="spellStart"/>
      <w:r w:rsidRPr="00226505">
        <w:rPr>
          <w:rFonts w:ascii="Times New Roman" w:hAnsi="Times New Roman" w:cs="Times New Roman"/>
          <w:sz w:val="24"/>
          <w:szCs w:val="24"/>
        </w:rPr>
        <w:t>Pesaran</w:t>
      </w:r>
      <w:proofErr w:type="spellEnd"/>
      <w:r w:rsidRPr="00226505">
        <w:rPr>
          <w:rFonts w:ascii="Times New Roman" w:hAnsi="Times New Roman" w:cs="Times New Roman"/>
          <w:sz w:val="24"/>
          <w:szCs w:val="24"/>
        </w:rPr>
        <w:t xml:space="preserve"> et al. (2001) and the alternative t-test </w:t>
      </w:r>
      <w:r w:rsidRPr="00226505">
        <w:rPr>
          <w:rFonts w:ascii="Times New Roman" w:hAnsi="Times New Roman" w:cs="Times New Roman"/>
          <w:position w:val="-12"/>
          <w:sz w:val="24"/>
          <w:szCs w:val="24"/>
        </w:rPr>
        <w:object w:dxaOrig="660" w:dyaOrig="360" w14:anchorId="2D991F0C">
          <v:shape id="_x0000_i1056" type="#_x0000_t75" style="width:33pt;height:18pt" o:ole="">
            <v:imagedata r:id="rId69" o:title=""/>
          </v:shape>
          <o:OLEObject Type="Embed" ProgID="Equation.DSMT4" ShapeID="_x0000_i1056" DrawAspect="Content" ObjectID="_1770114113" r:id="rId70"/>
        </w:object>
      </w:r>
      <w:r w:rsidRPr="00226505">
        <w:rPr>
          <w:rFonts w:ascii="Times New Roman" w:hAnsi="Times New Roman" w:cs="Times New Roman"/>
          <w:sz w:val="24"/>
          <w:szCs w:val="24"/>
        </w:rPr>
        <w:t xml:space="preserve"> proposed by Banerjee et al. (1998). The null hypothesis for asymmetric cointegration is given as:</w:t>
      </w:r>
      <w:r w:rsidRPr="003B068C">
        <w:t xml:space="preserve"> </w:t>
      </w:r>
      <w:r w:rsidRPr="00A729B8">
        <w:rPr>
          <w:position w:val="-12"/>
        </w:rPr>
        <w:object w:dxaOrig="1980" w:dyaOrig="380" w14:anchorId="6648ED3E">
          <v:shape id="_x0000_i1057" type="#_x0000_t75" style="width:99pt;height:18.75pt" o:ole="">
            <v:imagedata r:id="rId71" o:title=""/>
          </v:shape>
          <o:OLEObject Type="Embed" ProgID="Equation.DSMT4" ShapeID="_x0000_i1057" DrawAspect="Content" ObjectID="_1770114114" r:id="rId72"/>
        </w:object>
      </w:r>
      <w:r w:rsidRPr="00226505">
        <w:rPr>
          <w:rFonts w:ascii="Times New Roman" w:hAnsi="Times New Roman" w:cs="Times New Roman"/>
          <w:sz w:val="24"/>
          <w:szCs w:val="24"/>
        </w:rPr>
        <w:t>.</w:t>
      </w:r>
    </w:p>
    <w:p w14:paraId="579AC7BA" w14:textId="77777777" w:rsidR="00943294" w:rsidRDefault="00943294" w:rsidP="000A1B86">
      <w:pPr>
        <w:autoSpaceDE w:val="0"/>
        <w:autoSpaceDN w:val="0"/>
        <w:adjustRightInd w:val="0"/>
        <w:spacing w:after="0"/>
        <w:jc w:val="both"/>
        <w:rPr>
          <w:rFonts w:ascii="Times New Roman" w:hAnsi="Times New Roman" w:cs="Times New Roman"/>
          <w:sz w:val="24"/>
          <w:szCs w:val="24"/>
        </w:rPr>
      </w:pPr>
    </w:p>
    <w:p w14:paraId="67ED1FC2" w14:textId="77777777" w:rsidR="00943294" w:rsidRDefault="00943294" w:rsidP="000A1B8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Furthermore, for asymmetric relationship to be estimated, there is a need to perform long-run and short-run asymmetry tests. This test helps us to know whether the relationship between the variables is characterized by asymmetries. To do this, we apply the WALD test with the null hypothesis</w:t>
      </w:r>
      <w:r w:rsidRPr="003B068C">
        <w:t xml:space="preserve"> </w:t>
      </w:r>
      <w:r w:rsidRPr="001C0604">
        <w:rPr>
          <w:rFonts w:ascii="Times New Roman" w:hAnsi="Times New Roman" w:cs="Times New Roman"/>
          <w:position w:val="-12"/>
          <w:sz w:val="24"/>
          <w:szCs w:val="24"/>
        </w:rPr>
        <w:object w:dxaOrig="1180" w:dyaOrig="380" w14:anchorId="16C25438">
          <v:shape id="_x0000_i1058" type="#_x0000_t75" style="width:59.25pt;height:18.75pt" o:ole="">
            <v:imagedata r:id="rId73" o:title=""/>
          </v:shape>
          <o:OLEObject Type="Embed" ProgID="Equation.DSMT4" ShapeID="_x0000_i1058" DrawAspect="Content" ObjectID="_1770114115" r:id="rId74"/>
        </w:object>
      </w:r>
      <w:r w:rsidRPr="001C0604">
        <w:rPr>
          <w:rFonts w:ascii="Times New Roman" w:hAnsi="Times New Roman" w:cs="Times New Roman"/>
          <w:sz w:val="24"/>
          <w:szCs w:val="24"/>
        </w:rPr>
        <w:t xml:space="preserve">for the long run and </w:t>
      </w:r>
      <w:r w:rsidRPr="001C0604">
        <w:rPr>
          <w:rFonts w:ascii="Times New Roman" w:hAnsi="Times New Roman" w:cs="Times New Roman"/>
          <w:position w:val="-14"/>
          <w:sz w:val="24"/>
          <w:szCs w:val="24"/>
        </w:rPr>
        <w:object w:dxaOrig="1200" w:dyaOrig="400" w14:anchorId="3825A303">
          <v:shape id="_x0000_i1059" type="#_x0000_t75" style="width:60pt;height:20.25pt" o:ole="">
            <v:imagedata r:id="rId75" o:title=""/>
          </v:shape>
          <o:OLEObject Type="Embed" ProgID="Equation.DSMT4" ShapeID="_x0000_i1059" DrawAspect="Content" ObjectID="_1770114116" r:id="rId76"/>
        </w:object>
      </w:r>
      <w:r w:rsidRPr="001C0604">
        <w:rPr>
          <w:rFonts w:ascii="Times New Roman" w:hAnsi="Times New Roman" w:cs="Times New Roman"/>
          <w:sz w:val="24"/>
          <w:szCs w:val="24"/>
        </w:rPr>
        <w:t>for the short run.</w:t>
      </w:r>
      <w:r>
        <w:rPr>
          <w:rStyle w:val="Fotnotereferanse"/>
          <w:rFonts w:ascii="Times New Roman" w:hAnsi="Times New Roman" w:cs="Times New Roman"/>
          <w:sz w:val="24"/>
          <w:szCs w:val="24"/>
        </w:rPr>
        <w:footnoteReference w:id="1"/>
      </w:r>
      <w:r>
        <w:t xml:space="preserve"> </w:t>
      </w:r>
      <w:r w:rsidRPr="003B068C">
        <w:rPr>
          <w:rFonts w:ascii="Times New Roman" w:hAnsi="Times New Roman" w:cs="Times New Roman"/>
          <w:sz w:val="24"/>
          <w:szCs w:val="24"/>
        </w:rPr>
        <w:t>Afterwards, we estimate the long-run coefficien</w:t>
      </w:r>
      <w:r>
        <w:rPr>
          <w:rFonts w:ascii="Times New Roman" w:hAnsi="Times New Roman" w:cs="Times New Roman"/>
          <w:sz w:val="24"/>
          <w:szCs w:val="24"/>
        </w:rPr>
        <w:t xml:space="preserve">ts of the decomposed </w:t>
      </w:r>
      <w:r w:rsidRPr="003B068C">
        <w:rPr>
          <w:rFonts w:ascii="Times New Roman" w:hAnsi="Times New Roman" w:cs="Times New Roman"/>
          <w:sz w:val="24"/>
          <w:szCs w:val="24"/>
        </w:rPr>
        <w:t xml:space="preserve">variables into </w:t>
      </w:r>
      <w:r>
        <w:rPr>
          <w:rFonts w:ascii="Times New Roman" w:hAnsi="Times New Roman" w:cs="Times New Roman"/>
          <w:sz w:val="24"/>
          <w:szCs w:val="24"/>
        </w:rPr>
        <w:t xml:space="preserve">their </w:t>
      </w:r>
      <w:r w:rsidRPr="003B068C">
        <w:rPr>
          <w:rFonts w:ascii="Times New Roman" w:hAnsi="Times New Roman" w:cs="Times New Roman"/>
          <w:sz w:val="24"/>
          <w:szCs w:val="24"/>
        </w:rPr>
        <w:t xml:space="preserve">positive </w:t>
      </w:r>
      <w:r>
        <w:rPr>
          <w:rFonts w:ascii="Times New Roman" w:hAnsi="Times New Roman" w:cs="Times New Roman"/>
          <w:sz w:val="24"/>
          <w:szCs w:val="24"/>
        </w:rPr>
        <w:t>and negative changes as:</w:t>
      </w:r>
      <w:r w:rsidRPr="003B068C">
        <w:rPr>
          <w:rFonts w:ascii="Times New Roman" w:hAnsi="Times New Roman" w:cs="Times New Roman"/>
          <w:sz w:val="24"/>
          <w:szCs w:val="24"/>
        </w:rPr>
        <w:t xml:space="preserve"> </w:t>
      </w:r>
      <w:r w:rsidRPr="00A729B8">
        <w:rPr>
          <w:position w:val="-10"/>
        </w:rPr>
        <w:object w:dxaOrig="1620" w:dyaOrig="360" w14:anchorId="16EB8C8C">
          <v:shape id="_x0000_i1060" type="#_x0000_t75" style="width:81pt;height:18pt" o:ole="">
            <v:imagedata r:id="rId77" o:title=""/>
          </v:shape>
          <o:OLEObject Type="Embed" ProgID="Equation.DSMT4" ShapeID="_x0000_i1060" DrawAspect="Content" ObjectID="_1770114117" r:id="rId78"/>
        </w:object>
      </w:r>
      <w:r w:rsidRPr="003B068C">
        <w:rPr>
          <w:rFonts w:ascii="Times New Roman" w:hAnsi="Times New Roman" w:cs="Times New Roman"/>
          <w:sz w:val="24"/>
          <w:szCs w:val="24"/>
        </w:rPr>
        <w:t>and</w:t>
      </w:r>
      <w:r w:rsidRPr="001C1111">
        <w:t xml:space="preserve"> </w:t>
      </w:r>
      <w:r w:rsidRPr="00A729B8">
        <w:rPr>
          <w:position w:val="-10"/>
        </w:rPr>
        <w:object w:dxaOrig="1660" w:dyaOrig="360" w14:anchorId="657BA442">
          <v:shape id="_x0000_i1061" type="#_x0000_t75" style="width:83.25pt;height:18pt" o:ole="">
            <v:imagedata r:id="rId79" o:title=""/>
          </v:shape>
          <o:OLEObject Type="Embed" ProgID="Equation.DSMT4" ShapeID="_x0000_i1061" DrawAspect="Content" ObjectID="_1770114118" r:id="rId80"/>
        </w:object>
      </w:r>
      <w:r w:rsidRPr="003B068C">
        <w:rPr>
          <w:rFonts w:ascii="Times New Roman" w:hAnsi="Times New Roman" w:cs="Times New Roman"/>
          <w:sz w:val="24"/>
          <w:szCs w:val="24"/>
        </w:rPr>
        <w:t>.</w:t>
      </w:r>
      <w:r>
        <w:rPr>
          <w:rFonts w:ascii="Times New Roman" w:hAnsi="Times New Roman" w:cs="Times New Roman"/>
          <w:sz w:val="24"/>
          <w:szCs w:val="24"/>
        </w:rPr>
        <w:t xml:space="preserve">  Similarly, the short-term adjustment </w:t>
      </w:r>
      <w:r w:rsidRPr="0024394D">
        <w:rPr>
          <w:rFonts w:ascii="Times New Roman" w:hAnsi="Times New Roman" w:cs="Times New Roman"/>
          <w:sz w:val="24"/>
          <w:szCs w:val="24"/>
        </w:rPr>
        <w:t xml:space="preserve">parameters are captured by </w:t>
      </w:r>
      <w:r w:rsidRPr="0024394D">
        <w:rPr>
          <w:rFonts w:ascii="Times New Roman" w:hAnsi="Times New Roman" w:cs="Times New Roman"/>
          <w:position w:val="-30"/>
          <w:sz w:val="24"/>
          <w:szCs w:val="24"/>
        </w:rPr>
        <w:object w:dxaOrig="880" w:dyaOrig="700" w14:anchorId="53596A2B">
          <v:shape id="_x0000_i1062" type="#_x0000_t75" style="width:44.25pt;height:35.25pt" o:ole="">
            <v:imagedata r:id="rId81" o:title=""/>
          </v:shape>
          <o:OLEObject Type="Embed" ProgID="Equation.DSMT4" ShapeID="_x0000_i1062" DrawAspect="Content" ObjectID="_1770114119" r:id="rId82"/>
        </w:object>
      </w:r>
      <w:r w:rsidRPr="0024394D">
        <w:rPr>
          <w:rFonts w:ascii="Times New Roman" w:hAnsi="Times New Roman" w:cs="Times New Roman"/>
          <w:sz w:val="24"/>
          <w:szCs w:val="24"/>
        </w:rPr>
        <w:t xml:space="preserve"> and  </w:t>
      </w:r>
      <w:r w:rsidRPr="0024394D">
        <w:rPr>
          <w:rFonts w:ascii="Times New Roman" w:hAnsi="Times New Roman" w:cs="Times New Roman"/>
          <w:position w:val="-30"/>
          <w:sz w:val="24"/>
          <w:szCs w:val="24"/>
        </w:rPr>
        <w:object w:dxaOrig="900" w:dyaOrig="700" w14:anchorId="284AC692">
          <v:shape id="_x0000_i1063" type="#_x0000_t75" style="width:45pt;height:35.25pt" o:ole="">
            <v:imagedata r:id="rId83" o:title=""/>
          </v:shape>
          <o:OLEObject Type="Embed" ProgID="Equation.DSMT4" ShapeID="_x0000_i1063" DrawAspect="Content" ObjectID="_1770114120" r:id="rId84"/>
        </w:object>
      </w:r>
      <w:r w:rsidRPr="0024394D">
        <w:rPr>
          <w:rFonts w:ascii="Times New Roman" w:hAnsi="Times New Roman" w:cs="Times New Roman"/>
          <w:sz w:val="24"/>
          <w:szCs w:val="24"/>
          <w:lang w:val="en-GB"/>
        </w:rPr>
        <w:t xml:space="preserve">for all </w:t>
      </w:r>
      <w:r w:rsidRPr="0024394D">
        <w:rPr>
          <w:rFonts w:ascii="Times New Roman" w:hAnsi="Times New Roman" w:cs="Times New Roman"/>
          <w:position w:val="-10"/>
          <w:sz w:val="24"/>
          <w:szCs w:val="24"/>
        </w:rPr>
        <w:object w:dxaOrig="1300" w:dyaOrig="320" w14:anchorId="57B08570">
          <v:shape id="_x0000_i1064" type="#_x0000_t75" style="width:65.25pt;height:15.75pt" o:ole="">
            <v:imagedata r:id="rId85" o:title=""/>
          </v:shape>
          <o:OLEObject Type="Embed" ProgID="Equation.DSMT4" ShapeID="_x0000_i1064" DrawAspect="Content" ObjectID="_1770114121" r:id="rId86"/>
        </w:object>
      </w:r>
      <w:r w:rsidRPr="0024394D">
        <w:rPr>
          <w:rFonts w:ascii="Times New Roman" w:hAnsi="Times New Roman" w:cs="Times New Roman"/>
          <w:sz w:val="24"/>
          <w:szCs w:val="24"/>
        </w:rPr>
        <w:t>.</w:t>
      </w:r>
    </w:p>
    <w:p w14:paraId="0EE8329E" w14:textId="77777777" w:rsidR="00943294" w:rsidRDefault="00943294" w:rsidP="000A1B86">
      <w:pPr>
        <w:autoSpaceDE w:val="0"/>
        <w:autoSpaceDN w:val="0"/>
        <w:adjustRightInd w:val="0"/>
        <w:spacing w:after="0"/>
        <w:jc w:val="both"/>
        <w:rPr>
          <w:rFonts w:ascii="Times New Roman" w:hAnsi="Times New Roman" w:cs="Times New Roman"/>
          <w:sz w:val="24"/>
          <w:szCs w:val="24"/>
        </w:rPr>
      </w:pPr>
    </w:p>
    <w:p w14:paraId="7CEA8267" w14:textId="77777777" w:rsidR="00943294" w:rsidRDefault="00943294" w:rsidP="000A1B86">
      <w:pPr>
        <w:spacing w:after="0"/>
        <w:jc w:val="both"/>
        <w:rPr>
          <w:rFonts w:ascii="Times New Roman" w:hAnsi="Times New Roman" w:cs="Times New Roman"/>
          <w:sz w:val="24"/>
          <w:szCs w:val="24"/>
        </w:rPr>
      </w:pPr>
      <w:r w:rsidRPr="00D160D5">
        <w:rPr>
          <w:rFonts w:ascii="Times New Roman" w:hAnsi="Times New Roman" w:cs="Times New Roman"/>
          <w:sz w:val="24"/>
          <w:szCs w:val="24"/>
        </w:rPr>
        <w:t xml:space="preserve">According to Shin et al. (2014), the asymmetric dynamic multipliers linked with a unit change in </w:t>
      </w:r>
      <w:r w:rsidRPr="00D160D5">
        <w:rPr>
          <w:rFonts w:ascii="Times New Roman" w:hAnsi="Times New Roman" w:cs="Times New Roman"/>
          <w:position w:val="-12"/>
          <w:sz w:val="24"/>
          <w:szCs w:val="24"/>
        </w:rPr>
        <w:object w:dxaOrig="480" w:dyaOrig="375" w14:anchorId="29FBEE95">
          <v:shape id="_x0000_i1065" type="#_x0000_t75" style="width:24pt;height:18.75pt" o:ole="">
            <v:imagedata r:id="rId29" o:title=""/>
          </v:shape>
          <o:OLEObject Type="Embed" ProgID="Equation.DSMT4" ShapeID="_x0000_i1065" DrawAspect="Content" ObjectID="_1770114122" r:id="rId87"/>
        </w:object>
      </w:r>
      <w:r w:rsidRPr="00D160D5">
        <w:rPr>
          <w:rFonts w:ascii="Times New Roman" w:hAnsi="Times New Roman" w:cs="Times New Roman"/>
          <w:sz w:val="24"/>
          <w:szCs w:val="24"/>
        </w:rPr>
        <w:t xml:space="preserve"> or </w:t>
      </w:r>
      <w:r w:rsidRPr="00D160D5">
        <w:rPr>
          <w:rFonts w:ascii="Times New Roman" w:hAnsi="Times New Roman" w:cs="Times New Roman"/>
          <w:position w:val="-12"/>
          <w:sz w:val="24"/>
          <w:szCs w:val="24"/>
        </w:rPr>
        <w:object w:dxaOrig="495" w:dyaOrig="375" w14:anchorId="40FC9C40">
          <v:shape id="_x0000_i1066" type="#_x0000_t75" style="width:24.75pt;height:18.75pt" o:ole="">
            <v:imagedata r:id="rId31" o:title=""/>
          </v:shape>
          <o:OLEObject Type="Embed" ProgID="Equation.DSMT4" ShapeID="_x0000_i1066" DrawAspect="Content" ObjectID="_1770114123" r:id="rId88"/>
        </w:object>
      </w:r>
      <w:r w:rsidRPr="00D160D5">
        <w:rPr>
          <w:rFonts w:ascii="Times New Roman" w:hAnsi="Times New Roman" w:cs="Times New Roman"/>
          <w:sz w:val="24"/>
          <w:szCs w:val="24"/>
        </w:rPr>
        <w:t xml:space="preserve"> on </w:t>
      </w:r>
      <w:r w:rsidRPr="00D160D5">
        <w:rPr>
          <w:rFonts w:ascii="Times New Roman" w:hAnsi="Times New Roman" w:cs="Times New Roman"/>
          <w:position w:val="-12"/>
          <w:sz w:val="24"/>
          <w:szCs w:val="24"/>
        </w:rPr>
        <w:object w:dxaOrig="240" w:dyaOrig="360" w14:anchorId="36032016">
          <v:shape id="_x0000_i1067" type="#_x0000_t75" style="width:12pt;height:18pt" o:ole="">
            <v:imagedata r:id="rId89" o:title=""/>
          </v:shape>
          <o:OLEObject Type="Embed" ProgID="Equation.DSMT4" ShapeID="_x0000_i1067" DrawAspect="Content" ObjectID="_1770114124" r:id="rId90"/>
        </w:object>
      </w:r>
      <w:r w:rsidRPr="00D160D5">
        <w:rPr>
          <w:rFonts w:ascii="Times New Roman" w:hAnsi="Times New Roman" w:cs="Times New Roman"/>
          <w:sz w:val="24"/>
          <w:szCs w:val="24"/>
        </w:rPr>
        <w:t xml:space="preserve">can be </w:t>
      </w:r>
      <w:r w:rsidRPr="00991C67">
        <w:rPr>
          <w:rFonts w:ascii="Times New Roman" w:hAnsi="Times New Roman" w:cs="Times New Roman"/>
          <w:sz w:val="24"/>
          <w:szCs w:val="24"/>
        </w:rPr>
        <w:t>computed</w:t>
      </w:r>
      <w:r w:rsidRPr="00D160D5">
        <w:rPr>
          <w:rFonts w:ascii="Times New Roman" w:hAnsi="Times New Roman" w:cs="Times New Roman"/>
          <w:sz w:val="24"/>
          <w:szCs w:val="24"/>
        </w:rPr>
        <w:t>. This would help provide useful information concerning asymmetric patterns. Therefore, the short- and long-term as</w:t>
      </w:r>
      <w:r>
        <w:rPr>
          <w:rFonts w:ascii="Times New Roman" w:hAnsi="Times New Roman" w:cs="Times New Roman"/>
          <w:sz w:val="24"/>
          <w:szCs w:val="24"/>
        </w:rPr>
        <w:t>ymmetry paths are computed through the</w:t>
      </w:r>
      <w:r w:rsidRPr="00D160D5">
        <w:rPr>
          <w:rFonts w:ascii="Times New Roman" w:hAnsi="Times New Roman" w:cs="Times New Roman"/>
          <w:sz w:val="24"/>
          <w:szCs w:val="24"/>
        </w:rPr>
        <w:t xml:space="preserve"> </w:t>
      </w:r>
      <w:r>
        <w:rPr>
          <w:rFonts w:ascii="Times New Roman" w:hAnsi="Times New Roman" w:cs="Times New Roman"/>
          <w:sz w:val="24"/>
          <w:szCs w:val="24"/>
        </w:rPr>
        <w:t>cu</w:t>
      </w:r>
      <w:r w:rsidRPr="00D160D5">
        <w:rPr>
          <w:rFonts w:ascii="Times New Roman" w:hAnsi="Times New Roman" w:cs="Times New Roman"/>
          <w:sz w:val="24"/>
          <w:szCs w:val="24"/>
        </w:rPr>
        <w:t>mulative dynamic multiplier effects of</w:t>
      </w:r>
      <w:r>
        <w:rPr>
          <w:rFonts w:ascii="Times New Roman" w:hAnsi="Times New Roman" w:cs="Times New Roman"/>
          <w:sz w:val="24"/>
          <w:szCs w:val="24"/>
        </w:rPr>
        <w:t xml:space="preserve"> the</w:t>
      </w:r>
      <w:r w:rsidRPr="00D160D5">
        <w:rPr>
          <w:rFonts w:ascii="Times New Roman" w:hAnsi="Times New Roman" w:cs="Times New Roman"/>
          <w:sz w:val="24"/>
          <w:szCs w:val="24"/>
        </w:rPr>
        <w:t xml:space="preserve"> </w:t>
      </w:r>
      <w:r w:rsidRPr="00D160D5">
        <w:rPr>
          <w:rFonts w:ascii="Times New Roman" w:hAnsi="Times New Roman" w:cs="Times New Roman"/>
          <w:position w:val="-12"/>
          <w:sz w:val="24"/>
          <w:szCs w:val="24"/>
        </w:rPr>
        <w:object w:dxaOrig="480" w:dyaOrig="375" w14:anchorId="30F2C7DB">
          <v:shape id="_x0000_i1068" type="#_x0000_t75" style="width:24pt;height:18.75pt" o:ole="">
            <v:imagedata r:id="rId29" o:title=""/>
          </v:shape>
          <o:OLEObject Type="Embed" ProgID="Equation.DSMT4" ShapeID="_x0000_i1068" DrawAspect="Content" ObjectID="_1770114125" r:id="rId91"/>
        </w:object>
      </w:r>
      <w:r w:rsidRPr="00D160D5">
        <w:rPr>
          <w:rFonts w:ascii="Times New Roman" w:hAnsi="Times New Roman" w:cs="Times New Roman"/>
          <w:sz w:val="24"/>
          <w:szCs w:val="24"/>
        </w:rPr>
        <w:t xml:space="preserve"> and </w:t>
      </w:r>
      <w:r w:rsidRPr="00D160D5">
        <w:rPr>
          <w:rFonts w:ascii="Times New Roman" w:hAnsi="Times New Roman" w:cs="Times New Roman"/>
          <w:position w:val="-12"/>
          <w:sz w:val="24"/>
          <w:szCs w:val="24"/>
        </w:rPr>
        <w:object w:dxaOrig="495" w:dyaOrig="375" w14:anchorId="6CE9EA8E">
          <v:shape id="_x0000_i1069" type="#_x0000_t75" style="width:24.75pt;height:18.75pt" o:ole="">
            <v:imagedata r:id="rId31" o:title=""/>
          </v:shape>
          <o:OLEObject Type="Embed" ProgID="Equation.DSMT4" ShapeID="_x0000_i1069" DrawAspect="Content" ObjectID="_1770114126" r:id="rId92"/>
        </w:object>
      </w:r>
      <w:r>
        <w:rPr>
          <w:rFonts w:ascii="Times New Roman" w:hAnsi="Times New Roman" w:cs="Times New Roman"/>
          <w:sz w:val="24"/>
          <w:szCs w:val="24"/>
        </w:rPr>
        <w:t>on CO</w:t>
      </w:r>
      <w:r w:rsidRPr="00EC27FF">
        <w:rPr>
          <w:rFonts w:ascii="Times New Roman" w:hAnsi="Times New Roman" w:cs="Times New Roman"/>
          <w:sz w:val="24"/>
          <w:szCs w:val="24"/>
          <w:vertAlign w:val="subscript"/>
        </w:rPr>
        <w:t>2</w:t>
      </w:r>
      <w:r>
        <w:rPr>
          <w:rFonts w:ascii="Times New Roman" w:hAnsi="Times New Roman" w:cs="Times New Roman"/>
          <w:sz w:val="24"/>
          <w:szCs w:val="24"/>
        </w:rPr>
        <w:t xml:space="preserve"> emissions, </w:t>
      </w:r>
      <w:r w:rsidRPr="00D160D5">
        <w:rPr>
          <w:rFonts w:ascii="Times New Roman" w:hAnsi="Times New Roman" w:cs="Times New Roman"/>
          <w:sz w:val="24"/>
          <w:szCs w:val="24"/>
        </w:rPr>
        <w:t>represented by</w:t>
      </w:r>
      <w:r w:rsidRPr="00EC27FF">
        <w:t xml:space="preserve"> </w:t>
      </w:r>
      <w:r w:rsidRPr="00A729B8">
        <w:rPr>
          <w:position w:val="-12"/>
        </w:rPr>
        <w:object w:dxaOrig="340" w:dyaOrig="360" w14:anchorId="64D84D28">
          <v:shape id="_x0000_i1070" type="#_x0000_t75" style="width:17.25pt;height:18pt" o:ole="">
            <v:imagedata r:id="rId93" o:title=""/>
          </v:shape>
          <o:OLEObject Type="Embed" ProgID="Equation.DSMT4" ShapeID="_x0000_i1070" DrawAspect="Content" ObjectID="_1770114127" r:id="rId94"/>
        </w:object>
      </w:r>
    </w:p>
    <w:p w14:paraId="4B99B3A9" w14:textId="77777777" w:rsidR="00943294" w:rsidRDefault="00943294" w:rsidP="007A33A2">
      <w:pPr>
        <w:spacing w:after="0"/>
        <w:ind w:left="720" w:firstLine="720"/>
        <w:jc w:val="both"/>
        <w:rPr>
          <w:rFonts w:ascii="Times New Roman" w:hAnsi="Times New Roman" w:cs="Times New Roman"/>
          <w:sz w:val="24"/>
          <w:szCs w:val="24"/>
        </w:rPr>
      </w:pPr>
      <w:r w:rsidRPr="00A729B8">
        <w:rPr>
          <w:position w:val="-30"/>
        </w:rPr>
        <w:object w:dxaOrig="1640" w:dyaOrig="720" w14:anchorId="5914F63C">
          <v:shape id="_x0000_i1071" type="#_x0000_t75" style="width:81.75pt;height:36pt" o:ole="">
            <v:imagedata r:id="rId95" o:title=""/>
          </v:shape>
          <o:OLEObject Type="Embed" ProgID="Equation.DSMT4" ShapeID="_x0000_i1071" DrawAspect="Content" ObjectID="_1770114128" r:id="rId96"/>
        </w:object>
      </w:r>
      <w:r w:rsidRPr="00D160D5">
        <w:rPr>
          <w:rFonts w:ascii="Times New Roman" w:hAnsi="Times New Roman" w:cs="Times New Roman"/>
          <w:sz w:val="24"/>
          <w:szCs w:val="24"/>
        </w:rPr>
        <w:t xml:space="preserve">   and    </w:t>
      </w:r>
      <w:r w:rsidRPr="00A729B8">
        <w:rPr>
          <w:position w:val="-30"/>
        </w:rPr>
        <w:object w:dxaOrig="1680" w:dyaOrig="720" w14:anchorId="14373B8F">
          <v:shape id="_x0000_i1072" type="#_x0000_t75" style="width:84pt;height:36pt" o:ole="">
            <v:imagedata r:id="rId97" o:title=""/>
          </v:shape>
          <o:OLEObject Type="Embed" ProgID="Equation.DSMT4" ShapeID="_x0000_i1072" DrawAspect="Content" ObjectID="_1770114129" r:id="rId98"/>
        </w:object>
      </w:r>
      <w:r w:rsidRPr="00D160D5">
        <w:rPr>
          <w:rFonts w:ascii="Times New Roman" w:hAnsi="Times New Roman" w:cs="Times New Roman"/>
          <w:sz w:val="24"/>
          <w:szCs w:val="24"/>
        </w:rPr>
        <w:t xml:space="preserve">  with  </w:t>
      </w:r>
      <w:r w:rsidRPr="00D160D5">
        <w:rPr>
          <w:rFonts w:ascii="Times New Roman" w:hAnsi="Times New Roman" w:cs="Times New Roman"/>
          <w:position w:val="-10"/>
          <w:sz w:val="24"/>
          <w:szCs w:val="24"/>
        </w:rPr>
        <w:object w:dxaOrig="1160" w:dyaOrig="320" w14:anchorId="25F495AC">
          <v:shape id="_x0000_i1073" type="#_x0000_t75" style="width:57.75pt;height:16.5pt" o:ole="">
            <v:imagedata r:id="rId99" o:title=""/>
          </v:shape>
          <o:OLEObject Type="Embed" ProgID="Equation.DSMT4" ShapeID="_x0000_i1073" DrawAspect="Content" ObjectID="_1770114130" r:id="rId100"/>
        </w:object>
      </w:r>
      <w:r w:rsidR="007A33A2">
        <w:rPr>
          <w:rFonts w:ascii="Times New Roman" w:hAnsi="Times New Roman" w:cs="Times New Roman"/>
          <w:sz w:val="24"/>
          <w:szCs w:val="24"/>
        </w:rPr>
        <w:t xml:space="preserve">           </w:t>
      </w:r>
      <w:r w:rsidRPr="00D160D5">
        <w:rPr>
          <w:rFonts w:ascii="Times New Roman" w:hAnsi="Times New Roman" w:cs="Times New Roman"/>
          <w:sz w:val="24"/>
          <w:szCs w:val="24"/>
        </w:rPr>
        <w:tab/>
      </w:r>
      <w:r>
        <w:rPr>
          <w:rFonts w:ascii="Times New Roman" w:hAnsi="Times New Roman" w:cs="Times New Roman"/>
          <w:sz w:val="24"/>
          <w:szCs w:val="24"/>
        </w:rPr>
        <w:t>(8</w:t>
      </w:r>
      <w:r w:rsidRPr="00D160D5">
        <w:rPr>
          <w:rFonts w:ascii="Times New Roman" w:hAnsi="Times New Roman" w:cs="Times New Roman"/>
          <w:sz w:val="24"/>
          <w:szCs w:val="24"/>
        </w:rPr>
        <w:t>)</w:t>
      </w:r>
    </w:p>
    <w:p w14:paraId="628E392D" w14:textId="77777777" w:rsidR="007A33A2" w:rsidRPr="00416165" w:rsidRDefault="007A33A2" w:rsidP="007A33A2">
      <w:pPr>
        <w:spacing w:after="0"/>
        <w:ind w:left="720" w:firstLine="720"/>
        <w:jc w:val="both"/>
        <w:rPr>
          <w:rFonts w:ascii="Times New Roman" w:hAnsi="Times New Roman" w:cs="Times New Roman"/>
          <w:sz w:val="24"/>
          <w:szCs w:val="24"/>
        </w:rPr>
      </w:pPr>
    </w:p>
    <w:p w14:paraId="05346AF0" w14:textId="77777777" w:rsidR="00943294" w:rsidRDefault="00943294" w:rsidP="000A1B8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where b</w:t>
      </w:r>
      <w:r w:rsidRPr="00416165">
        <w:rPr>
          <w:rFonts w:ascii="Times New Roman" w:hAnsi="Times New Roman" w:cs="Times New Roman"/>
          <w:sz w:val="24"/>
          <w:szCs w:val="24"/>
        </w:rPr>
        <w:t xml:space="preserve">y construction, when </w:t>
      </w:r>
      <w:r>
        <w:rPr>
          <w:rFonts w:ascii="Times New Roman" w:hAnsi="Times New Roman" w:cs="Times New Roman"/>
          <w:position w:val="-10"/>
          <w:sz w:val="24"/>
          <w:szCs w:val="24"/>
        </w:rPr>
        <w:object w:dxaOrig="780" w:dyaOrig="330" w14:anchorId="331EAE38">
          <v:shape id="_x0000_i1074" type="#_x0000_t75" style="width:39pt;height:17.25pt" o:ole="">
            <v:imagedata r:id="rId101" o:title=""/>
          </v:shape>
          <o:OLEObject Type="Embed" ProgID="Equation.DSMT4" ShapeID="_x0000_i1074" DrawAspect="Content" ObjectID="_1770114131" r:id="rId102"/>
        </w:object>
      </w:r>
      <w:r w:rsidRPr="00416165">
        <w:rPr>
          <w:rFonts w:ascii="Times New Roman" w:hAnsi="Times New Roman" w:cs="Times New Roman"/>
          <w:sz w:val="24"/>
          <w:szCs w:val="24"/>
        </w:rPr>
        <w:t xml:space="preserve">  </w:t>
      </w:r>
      <w:r w:rsidRPr="00A729B8">
        <w:rPr>
          <w:position w:val="-12"/>
        </w:rPr>
        <w:object w:dxaOrig="1380" w:dyaOrig="380" w14:anchorId="3B0E5FCE">
          <v:shape id="_x0000_i1075" type="#_x0000_t75" style="width:69pt;height:18.75pt" o:ole="">
            <v:imagedata r:id="rId103" o:title=""/>
          </v:shape>
          <o:OLEObject Type="Embed" ProgID="Equation.DSMT4" ShapeID="_x0000_i1075" DrawAspect="Content" ObjectID="_1770114132" r:id="rId104"/>
        </w:object>
      </w:r>
      <w:r w:rsidRPr="00416165">
        <w:rPr>
          <w:rFonts w:ascii="Times New Roman" w:hAnsi="Times New Roman" w:cs="Times New Roman"/>
          <w:sz w:val="24"/>
          <w:szCs w:val="24"/>
        </w:rPr>
        <w:t xml:space="preserve"> and </w:t>
      </w:r>
      <w:r w:rsidRPr="00A729B8">
        <w:rPr>
          <w:position w:val="-12"/>
        </w:rPr>
        <w:object w:dxaOrig="1420" w:dyaOrig="380" w14:anchorId="317E23ED">
          <v:shape id="_x0000_i1076" type="#_x0000_t75" style="width:71.25pt;height:18.75pt" o:ole="">
            <v:imagedata r:id="rId105" o:title=""/>
          </v:shape>
          <o:OLEObject Type="Embed" ProgID="Equation.DSMT4" ShapeID="_x0000_i1076" DrawAspect="Content" ObjectID="_1770114133" r:id="rId106"/>
        </w:object>
      </w:r>
      <w:r w:rsidRPr="00416165">
        <w:rPr>
          <w:rFonts w:ascii="Times New Roman" w:hAnsi="Times New Roman" w:cs="Times New Roman"/>
          <w:sz w:val="24"/>
          <w:szCs w:val="24"/>
        </w:rPr>
        <w:t xml:space="preserve"> where </w:t>
      </w:r>
      <w:r w:rsidRPr="00D160D5">
        <w:rPr>
          <w:rFonts w:ascii="Times New Roman" w:hAnsi="Times New Roman" w:cs="Times New Roman"/>
          <w:position w:val="-12"/>
          <w:sz w:val="24"/>
          <w:szCs w:val="24"/>
        </w:rPr>
        <w:object w:dxaOrig="480" w:dyaOrig="375" w14:anchorId="4F34F684">
          <v:shape id="_x0000_i1077" type="#_x0000_t75" style="width:24pt;height:18.75pt" o:ole="">
            <v:imagedata r:id="rId29" o:title=""/>
          </v:shape>
          <o:OLEObject Type="Embed" ProgID="Equation.DSMT4" ShapeID="_x0000_i1077" DrawAspect="Content" ObjectID="_1770114134" r:id="rId107"/>
        </w:object>
      </w:r>
      <w:r>
        <w:rPr>
          <w:rFonts w:ascii="Times New Roman" w:hAnsi="Times New Roman" w:cs="Times New Roman"/>
          <w:sz w:val="24"/>
          <w:szCs w:val="24"/>
        </w:rPr>
        <w:t xml:space="preserve"> and</w:t>
      </w:r>
      <w:r w:rsidRPr="00D160D5">
        <w:rPr>
          <w:rFonts w:ascii="Times New Roman" w:hAnsi="Times New Roman" w:cs="Times New Roman"/>
          <w:sz w:val="24"/>
          <w:szCs w:val="24"/>
        </w:rPr>
        <w:t xml:space="preserve"> </w:t>
      </w:r>
      <w:r w:rsidRPr="00D160D5">
        <w:rPr>
          <w:rFonts w:ascii="Times New Roman" w:hAnsi="Times New Roman" w:cs="Times New Roman"/>
          <w:position w:val="-12"/>
          <w:sz w:val="24"/>
          <w:szCs w:val="24"/>
        </w:rPr>
        <w:object w:dxaOrig="495" w:dyaOrig="375" w14:anchorId="3DE2015E">
          <v:shape id="_x0000_i1078" type="#_x0000_t75" style="width:24.75pt;height:18.75pt" o:ole="">
            <v:imagedata r:id="rId31" o:title=""/>
          </v:shape>
          <o:OLEObject Type="Embed" ProgID="Equation.DSMT4" ShapeID="_x0000_i1078" DrawAspect="Content" ObjectID="_1770114135" r:id="rId108"/>
        </w:object>
      </w:r>
      <w:r w:rsidRPr="00416165">
        <w:rPr>
          <w:rFonts w:ascii="Times New Roman" w:hAnsi="Times New Roman" w:cs="Times New Roman"/>
          <w:sz w:val="24"/>
          <w:szCs w:val="24"/>
        </w:rPr>
        <w:t>are the decomposed positive</w:t>
      </w:r>
      <w:r>
        <w:rPr>
          <w:rFonts w:ascii="Times New Roman" w:hAnsi="Times New Roman" w:cs="Times New Roman"/>
          <w:sz w:val="24"/>
          <w:szCs w:val="24"/>
        </w:rPr>
        <w:t xml:space="preserve"> (increase)</w:t>
      </w:r>
      <w:r w:rsidRPr="00416165">
        <w:rPr>
          <w:rFonts w:ascii="Times New Roman" w:hAnsi="Times New Roman" w:cs="Times New Roman"/>
          <w:sz w:val="24"/>
          <w:szCs w:val="24"/>
        </w:rPr>
        <w:t xml:space="preserve"> and negative</w:t>
      </w:r>
      <w:r>
        <w:rPr>
          <w:rFonts w:ascii="Times New Roman" w:hAnsi="Times New Roman" w:cs="Times New Roman"/>
          <w:sz w:val="24"/>
          <w:szCs w:val="24"/>
        </w:rPr>
        <w:t xml:space="preserve"> (decrease)</w:t>
      </w:r>
      <w:r w:rsidRPr="00416165">
        <w:rPr>
          <w:rFonts w:ascii="Times New Roman" w:hAnsi="Times New Roman" w:cs="Times New Roman"/>
          <w:sz w:val="24"/>
          <w:szCs w:val="24"/>
        </w:rPr>
        <w:t xml:space="preserve"> asymmetric long-run coefficients. </w:t>
      </w:r>
    </w:p>
    <w:p w14:paraId="46F728C4" w14:textId="77777777" w:rsidR="00943294" w:rsidRDefault="00943294" w:rsidP="000A1B86">
      <w:pPr>
        <w:autoSpaceDE w:val="0"/>
        <w:autoSpaceDN w:val="0"/>
        <w:adjustRightInd w:val="0"/>
        <w:spacing w:after="0"/>
        <w:jc w:val="both"/>
        <w:rPr>
          <w:rFonts w:ascii="Times New Roman" w:hAnsi="Times New Roman" w:cs="Times New Roman"/>
          <w:sz w:val="24"/>
          <w:szCs w:val="24"/>
        </w:rPr>
      </w:pPr>
    </w:p>
    <w:p w14:paraId="12E3CE28" w14:textId="77777777" w:rsidR="00943294" w:rsidRDefault="00943294" w:rsidP="000A1B8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Furthermore, it is straightforward to also estimate the causal relationship between the variables. As noted by Hatemi-J (2012), the impact of a positive shocks is usually not the same with that of the negative shock of the same magnitude in absolute terms. Therefore, to capture the asymmetries in the causal relations, we apply an asymmetric causality developed by Hatemi-J (2012). The test is focused on two integrated variables, i.e. </w:t>
      </w:r>
      <w:r w:rsidRPr="00A729B8">
        <w:rPr>
          <w:position w:val="-12"/>
        </w:rPr>
        <w:object w:dxaOrig="240" w:dyaOrig="360" w14:anchorId="225B3DB4">
          <v:shape id="_x0000_i1079" type="#_x0000_t75" style="width:12pt;height:18pt" o:ole="">
            <v:imagedata r:id="rId109" o:title=""/>
          </v:shape>
          <o:OLEObject Type="Embed" ProgID="Equation.DSMT4" ShapeID="_x0000_i1079" DrawAspect="Content" ObjectID="_1770114136" r:id="rId110"/>
        </w:object>
      </w:r>
      <w:r>
        <w:t>and</w:t>
      </w:r>
      <w:r w:rsidRPr="00A729B8">
        <w:rPr>
          <w:position w:val="-12"/>
        </w:rPr>
        <w:object w:dxaOrig="260" w:dyaOrig="360" w14:anchorId="215AF1F7">
          <v:shape id="_x0000_i1080" type="#_x0000_t75" style="width:12.75pt;height:18pt" o:ole="">
            <v:imagedata r:id="rId111" o:title=""/>
          </v:shape>
          <o:OLEObject Type="Embed" ProgID="Equation.DSMT4" ShapeID="_x0000_i1080" DrawAspect="Content" ObjectID="_1770114137" r:id="rId112"/>
        </w:object>
      </w:r>
      <w:r>
        <w:t>:</w:t>
      </w:r>
    </w:p>
    <w:p w14:paraId="48689E09" w14:textId="77777777" w:rsidR="00943294" w:rsidRDefault="00943294" w:rsidP="000A1B86">
      <w:pPr>
        <w:autoSpaceDE w:val="0"/>
        <w:autoSpaceDN w:val="0"/>
        <w:adjustRightInd w:val="0"/>
        <w:spacing w:after="0"/>
        <w:ind w:left="720" w:firstLine="720"/>
        <w:jc w:val="both"/>
        <w:rPr>
          <w:rFonts w:ascii="Times New Roman" w:hAnsi="Times New Roman" w:cs="Times New Roman"/>
          <w:sz w:val="24"/>
          <w:szCs w:val="24"/>
        </w:rPr>
      </w:pPr>
      <w:r w:rsidRPr="004B118F">
        <w:rPr>
          <w:rFonts w:ascii="Times New Roman" w:hAnsi="Times New Roman" w:cs="Times New Roman"/>
          <w:position w:val="-12"/>
          <w:sz w:val="24"/>
          <w:szCs w:val="24"/>
        </w:rPr>
        <w:object w:dxaOrig="2280" w:dyaOrig="360" w14:anchorId="390166D3">
          <v:shape id="_x0000_i1081" type="#_x0000_t75" style="width:114pt;height:18pt" o:ole="">
            <v:imagedata r:id="rId113" o:title=""/>
          </v:shape>
          <o:OLEObject Type="Embed" ProgID="Equation.DSMT4" ShapeID="_x0000_i1081" DrawAspect="Content" ObjectID="_1770114138" r:id="rId114"/>
        </w:object>
      </w:r>
      <w:r w:rsidRPr="004B118F">
        <w:rPr>
          <w:rFonts w:ascii="Times New Roman" w:hAnsi="Times New Roman" w:cs="Times New Roman"/>
          <w:sz w:val="24"/>
          <w:szCs w:val="24"/>
        </w:rPr>
        <w:t xml:space="preserve">  and   </w:t>
      </w:r>
      <w:r w:rsidRPr="004B118F">
        <w:rPr>
          <w:rFonts w:ascii="Times New Roman" w:hAnsi="Times New Roman" w:cs="Times New Roman"/>
          <w:position w:val="-12"/>
          <w:sz w:val="24"/>
          <w:szCs w:val="24"/>
        </w:rPr>
        <w:object w:dxaOrig="2480" w:dyaOrig="360" w14:anchorId="05D27B2E">
          <v:shape id="_x0000_i1082" type="#_x0000_t75" style="width:123.75pt;height:18pt" o:ole="">
            <v:imagedata r:id="rId115" o:title=""/>
          </v:shape>
          <o:OLEObject Type="Embed" ProgID="Equation.DSMT4" ShapeID="_x0000_i1082" DrawAspect="Content" ObjectID="_1770114139" r:id="rId116"/>
        </w:object>
      </w:r>
      <w:r w:rsidRPr="004B118F">
        <w:rPr>
          <w:rFonts w:ascii="Times New Roman" w:hAnsi="Times New Roman" w:cs="Times New Roman"/>
          <w:sz w:val="24"/>
          <w:szCs w:val="24"/>
        </w:rPr>
        <w:tab/>
      </w:r>
      <w:r w:rsidRPr="004B118F">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4B118F">
        <w:rPr>
          <w:rFonts w:ascii="Times New Roman" w:hAnsi="Times New Roman" w:cs="Times New Roman"/>
          <w:sz w:val="24"/>
          <w:szCs w:val="24"/>
        </w:rPr>
        <w:t>(</w:t>
      </w:r>
      <w:proofErr w:type="gramEnd"/>
      <w:r w:rsidRPr="004B118F">
        <w:rPr>
          <w:rFonts w:ascii="Times New Roman" w:hAnsi="Times New Roman" w:cs="Times New Roman"/>
          <w:sz w:val="24"/>
          <w:szCs w:val="24"/>
        </w:rPr>
        <w:t>9)</w:t>
      </w:r>
    </w:p>
    <w:p w14:paraId="7083A060" w14:textId="77777777" w:rsidR="00943294" w:rsidRDefault="00943294" w:rsidP="000A1B86">
      <w:pPr>
        <w:autoSpaceDE w:val="0"/>
        <w:autoSpaceDN w:val="0"/>
        <w:adjustRightInd w:val="0"/>
        <w:spacing w:after="0"/>
        <w:jc w:val="both"/>
        <w:rPr>
          <w:rFonts w:ascii="Times New Roman" w:hAnsi="Times New Roman" w:cs="Times New Roman"/>
          <w:sz w:val="24"/>
          <w:szCs w:val="24"/>
        </w:rPr>
      </w:pPr>
    </w:p>
    <w:p w14:paraId="04AC6C4E" w14:textId="77777777" w:rsidR="00943294" w:rsidRPr="00BD3468" w:rsidRDefault="00943294" w:rsidP="000A1B86">
      <w:pPr>
        <w:spacing w:after="0"/>
        <w:jc w:val="both"/>
        <w:rPr>
          <w:rFonts w:ascii="Times New Roman" w:hAnsi="Times New Roman" w:cs="Times New Roman"/>
          <w:sz w:val="24"/>
          <w:szCs w:val="24"/>
        </w:rPr>
      </w:pPr>
      <w:r>
        <w:rPr>
          <w:rFonts w:ascii="Times New Roman" w:hAnsi="Times New Roman"/>
          <w:bCs/>
          <w:sz w:val="24"/>
          <w:szCs w:val="24"/>
        </w:rPr>
        <w:t xml:space="preserve">where </w:t>
      </w:r>
      <w:r w:rsidRPr="00C50ECC">
        <w:rPr>
          <w:position w:val="-10"/>
        </w:rPr>
        <w:object w:dxaOrig="1340" w:dyaOrig="320" w14:anchorId="76CC54F8">
          <v:shape id="_x0000_i1083" type="#_x0000_t75" style="width:66.75pt;height:15.75pt" o:ole="">
            <v:imagedata r:id="rId117" o:title=""/>
          </v:shape>
          <o:OLEObject Type="Embed" ProgID="Equation.DSMT4" ShapeID="_x0000_i1083" DrawAspect="Content" ObjectID="_1770114140" r:id="rId118"/>
        </w:object>
      </w:r>
      <w:r>
        <w:rPr>
          <w:rFonts w:ascii="Times New Roman" w:hAnsi="Times New Roman"/>
          <w:bCs/>
          <w:sz w:val="24"/>
          <w:szCs w:val="24"/>
        </w:rPr>
        <w:t xml:space="preserve"> </w:t>
      </w:r>
      <w:r w:rsidRPr="00A729B8">
        <w:rPr>
          <w:position w:val="-12"/>
        </w:rPr>
        <w:object w:dxaOrig="320" w:dyaOrig="360" w14:anchorId="17E4B651">
          <v:shape id="_x0000_i1084" type="#_x0000_t75" style="width:15.75pt;height:18pt" o:ole="">
            <v:imagedata r:id="rId119" o:title=""/>
          </v:shape>
          <o:OLEObject Type="Embed" ProgID="Equation.DSMT4" ShapeID="_x0000_i1084" DrawAspect="Content" ObjectID="_1770114141" r:id="rId120"/>
        </w:object>
      </w:r>
      <w:r>
        <w:rPr>
          <w:rFonts w:ascii="Times New Roman" w:hAnsi="Times New Roman"/>
          <w:bCs/>
          <w:sz w:val="24"/>
          <w:szCs w:val="24"/>
        </w:rPr>
        <w:t xml:space="preserve"> and </w:t>
      </w:r>
      <w:r w:rsidRPr="00A729B8">
        <w:rPr>
          <w:position w:val="-12"/>
        </w:rPr>
        <w:object w:dxaOrig="320" w:dyaOrig="360" w14:anchorId="3C32FD98">
          <v:shape id="_x0000_i1085" type="#_x0000_t75" style="width:15.75pt;height:18pt" o:ole="">
            <v:imagedata r:id="rId121" o:title=""/>
          </v:shape>
          <o:OLEObject Type="Embed" ProgID="Equation.DSMT4" ShapeID="_x0000_i1085" DrawAspect="Content" ObjectID="_1770114142" r:id="rId122"/>
        </w:object>
      </w:r>
      <w:r>
        <w:rPr>
          <w:rFonts w:ascii="Times New Roman" w:hAnsi="Times New Roman"/>
          <w:bCs/>
          <w:sz w:val="24"/>
          <w:szCs w:val="24"/>
        </w:rPr>
        <w:t xml:space="preserve"> are the initially values</w:t>
      </w:r>
      <w:r w:rsidRPr="006B64EB">
        <w:rPr>
          <w:rFonts w:ascii="Times New Roman" w:hAnsi="Times New Roman"/>
          <w:bCs/>
          <w:sz w:val="24"/>
          <w:szCs w:val="24"/>
        </w:rPr>
        <w:t xml:space="preserve">, </w:t>
      </w:r>
      <w:r w:rsidRPr="00C50ECC">
        <w:rPr>
          <w:position w:val="-12"/>
        </w:rPr>
        <w:object w:dxaOrig="279" w:dyaOrig="360" w14:anchorId="0B378497">
          <v:shape id="_x0000_i1086" type="#_x0000_t75" style="width:14.25pt;height:18pt" o:ole="">
            <v:imagedata r:id="rId123" o:title=""/>
          </v:shape>
          <o:OLEObject Type="Embed" ProgID="Equation.DSMT4" ShapeID="_x0000_i1086" DrawAspect="Content" ObjectID="_1770114143" r:id="rId124"/>
        </w:object>
      </w:r>
      <w:r>
        <w:rPr>
          <w:rFonts w:ascii="Times New Roman" w:hAnsi="Times New Roman"/>
          <w:bCs/>
          <w:sz w:val="24"/>
          <w:szCs w:val="24"/>
        </w:rPr>
        <w:t xml:space="preserve"> and </w:t>
      </w:r>
      <w:r w:rsidRPr="00C50ECC">
        <w:rPr>
          <w:position w:val="-12"/>
        </w:rPr>
        <w:object w:dxaOrig="300" w:dyaOrig="360" w14:anchorId="6BE65C8F">
          <v:shape id="_x0000_i1087" type="#_x0000_t75" style="width:15pt;height:18pt" o:ole="">
            <v:imagedata r:id="rId125" o:title=""/>
          </v:shape>
          <o:OLEObject Type="Embed" ProgID="Equation.DSMT4" ShapeID="_x0000_i1087" DrawAspect="Content" ObjectID="_1770114144" r:id="rId126"/>
        </w:object>
      </w:r>
      <w:r w:rsidRPr="006B64EB">
        <w:rPr>
          <w:rFonts w:ascii="Times New Roman" w:hAnsi="Times New Roman"/>
          <w:bCs/>
          <w:sz w:val="24"/>
          <w:szCs w:val="24"/>
        </w:rPr>
        <w:t xml:space="preserve"> </w:t>
      </w:r>
      <w:r>
        <w:rPr>
          <w:rFonts w:ascii="Times New Roman" w:eastAsia="Times New Roman" w:hAnsi="Times New Roman"/>
          <w:bCs/>
          <w:sz w:val="24"/>
          <w:szCs w:val="24"/>
        </w:rPr>
        <w:t xml:space="preserve">correspond to error terms which are independent and identically distributed random variables while </w:t>
      </w:r>
      <w:r w:rsidRPr="00095065">
        <w:rPr>
          <w:rFonts w:ascii="Times New Roman" w:hAnsi="Times New Roman" w:cs="Times New Roman"/>
          <w:position w:val="-12"/>
        </w:rPr>
        <w:object w:dxaOrig="3660" w:dyaOrig="380" w14:anchorId="7F79D3A1">
          <v:shape id="_x0000_i1088" type="#_x0000_t75" style="width:183pt;height:18.75pt" o:ole="">
            <v:imagedata r:id="rId127" o:title=""/>
          </v:shape>
          <o:OLEObject Type="Embed" ProgID="Equation.DSMT4" ShapeID="_x0000_i1088" DrawAspect="Content" ObjectID="_1770114145" r:id="rId128"/>
        </w:object>
      </w:r>
      <w:r w:rsidRPr="00095065">
        <w:rPr>
          <w:rFonts w:ascii="Times New Roman" w:hAnsi="Times New Roman" w:cs="Times New Roman"/>
          <w:sz w:val="28"/>
          <w:szCs w:val="28"/>
        </w:rPr>
        <w:t xml:space="preserve"> </w:t>
      </w:r>
      <w:r w:rsidRPr="00095065">
        <w:rPr>
          <w:rFonts w:ascii="Times New Roman" w:hAnsi="Times New Roman" w:cs="Times New Roman"/>
          <w:sz w:val="24"/>
          <w:szCs w:val="24"/>
        </w:rPr>
        <w:t>and</w:t>
      </w:r>
      <w:r w:rsidRPr="00095065">
        <w:rPr>
          <w:rFonts w:ascii="Times New Roman" w:hAnsi="Times New Roman" w:cs="Times New Roman"/>
          <w:sz w:val="28"/>
          <w:szCs w:val="28"/>
        </w:rPr>
        <w:t xml:space="preserve">  </w:t>
      </w:r>
      <w:r w:rsidRPr="00095065">
        <w:rPr>
          <w:rFonts w:ascii="Times New Roman" w:hAnsi="Times New Roman" w:cs="Times New Roman"/>
          <w:position w:val="-14"/>
          <w:sz w:val="24"/>
          <w:szCs w:val="24"/>
        </w:rPr>
        <w:object w:dxaOrig="3640" w:dyaOrig="400" w14:anchorId="7FB8C716">
          <v:shape id="_x0000_i1089" type="#_x0000_t75" style="width:182.25pt;height:20.25pt" o:ole="">
            <v:imagedata r:id="rId129" o:title=""/>
          </v:shape>
          <o:OLEObject Type="Embed" ProgID="Equation.DSMT4" ShapeID="_x0000_i1089" DrawAspect="Content" ObjectID="_1770114146" r:id="rId130"/>
        </w:object>
      </w:r>
      <w:r w:rsidRPr="00095065">
        <w:rPr>
          <w:rFonts w:ascii="Times New Roman" w:hAnsi="Times New Roman" w:cs="Times New Roman"/>
          <w:sz w:val="24"/>
          <w:szCs w:val="24"/>
        </w:rPr>
        <w:t xml:space="preserve">. Both </w:t>
      </w:r>
      <w:r w:rsidRPr="00095065">
        <w:rPr>
          <w:rFonts w:ascii="Times New Roman" w:hAnsi="Times New Roman" w:cs="Times New Roman"/>
          <w:position w:val="-12"/>
        </w:rPr>
        <w:object w:dxaOrig="400" w:dyaOrig="380" w14:anchorId="6EBAA414">
          <v:shape id="_x0000_i1090" type="#_x0000_t75" style="width:20.25pt;height:18.75pt" o:ole="">
            <v:imagedata r:id="rId131" o:title=""/>
          </v:shape>
          <o:OLEObject Type="Embed" ProgID="Equation.DSMT4" ShapeID="_x0000_i1090" DrawAspect="Content" ObjectID="_1770114147" r:id="rId132"/>
        </w:object>
      </w:r>
      <w:r w:rsidRPr="00095065">
        <w:rPr>
          <w:rFonts w:ascii="Times New Roman" w:hAnsi="Times New Roman" w:cs="Times New Roman"/>
        </w:rPr>
        <w:t xml:space="preserve"> and </w:t>
      </w:r>
      <w:r w:rsidRPr="00095065">
        <w:rPr>
          <w:rFonts w:ascii="Times New Roman" w:hAnsi="Times New Roman" w:cs="Times New Roman"/>
          <w:position w:val="-12"/>
        </w:rPr>
        <w:object w:dxaOrig="400" w:dyaOrig="380" w14:anchorId="093594AC">
          <v:shape id="_x0000_i1091" type="#_x0000_t75" style="width:20.25pt;height:18.75pt" o:ole="">
            <v:imagedata r:id="rId133" o:title=""/>
          </v:shape>
          <o:OLEObject Type="Embed" ProgID="Equation.DSMT4" ShapeID="_x0000_i1091" DrawAspect="Content" ObjectID="_1770114148" r:id="rId134"/>
        </w:object>
      </w:r>
      <w:r w:rsidRPr="00095065">
        <w:rPr>
          <w:rFonts w:ascii="Times New Roman" w:hAnsi="Times New Roman" w:cs="Times New Roman"/>
        </w:rPr>
        <w:t xml:space="preserve"> represent the positive shocks while  </w:t>
      </w:r>
      <w:r w:rsidRPr="00095065">
        <w:rPr>
          <w:rFonts w:ascii="Times New Roman" w:hAnsi="Times New Roman" w:cs="Times New Roman"/>
          <w:position w:val="-12"/>
        </w:rPr>
        <w:object w:dxaOrig="400" w:dyaOrig="380" w14:anchorId="67953245">
          <v:shape id="_x0000_i1092" type="#_x0000_t75" style="width:20.25pt;height:18.75pt" o:ole="">
            <v:imagedata r:id="rId135" o:title=""/>
          </v:shape>
          <o:OLEObject Type="Embed" ProgID="Equation.DSMT4" ShapeID="_x0000_i1092" DrawAspect="Content" ObjectID="_1770114149" r:id="rId136"/>
        </w:object>
      </w:r>
      <w:r w:rsidRPr="00095065">
        <w:rPr>
          <w:rFonts w:ascii="Times New Roman" w:hAnsi="Times New Roman" w:cs="Times New Roman"/>
        </w:rPr>
        <w:t xml:space="preserve"> and  </w:t>
      </w:r>
      <w:r w:rsidRPr="00095065">
        <w:rPr>
          <w:rFonts w:ascii="Times New Roman" w:hAnsi="Times New Roman" w:cs="Times New Roman"/>
          <w:position w:val="-12"/>
        </w:rPr>
        <w:object w:dxaOrig="400" w:dyaOrig="380" w14:anchorId="61B66C36">
          <v:shape id="_x0000_i1093" type="#_x0000_t75" style="width:20.25pt;height:18.75pt" o:ole="">
            <v:imagedata r:id="rId137" o:title=""/>
          </v:shape>
          <o:OLEObject Type="Embed" ProgID="Equation.DSMT4" ShapeID="_x0000_i1093" DrawAspect="Content" ObjectID="_1770114150" r:id="rId138"/>
        </w:object>
      </w:r>
      <w:r w:rsidRPr="00095065">
        <w:rPr>
          <w:rFonts w:ascii="Times New Roman" w:hAnsi="Times New Roman" w:cs="Times New Roman"/>
        </w:rPr>
        <w:t xml:space="preserve"> represent the negative shocks</w:t>
      </w:r>
      <w:r w:rsidRPr="00095065">
        <w:rPr>
          <w:rFonts w:ascii="Times New Roman" w:hAnsi="Times New Roman" w:cs="Times New Roman"/>
          <w:sz w:val="24"/>
          <w:szCs w:val="24"/>
        </w:rPr>
        <w:t xml:space="preserve">.  </w:t>
      </w:r>
      <w:r>
        <w:rPr>
          <w:rFonts w:ascii="Times New Roman" w:hAnsi="Times New Roman" w:cs="Times New Roman"/>
          <w:sz w:val="24"/>
          <w:szCs w:val="24"/>
        </w:rPr>
        <w:t>Within the framework of the directional asymmetric causality proposed by Hatemi-J (2012), we capture the asymmetric effects of both positive and negative shocks of the variables by applying the cumulative sums of the shocks:</w:t>
      </w:r>
    </w:p>
    <w:p w14:paraId="65C38F53" w14:textId="77777777" w:rsidR="00943294" w:rsidRDefault="00943294" w:rsidP="000A1B86">
      <w:pPr>
        <w:spacing w:after="0"/>
        <w:jc w:val="both"/>
        <w:rPr>
          <w:rFonts w:ascii="Times New Roman" w:eastAsia="Times New Roman" w:hAnsi="Times New Roman"/>
          <w:bCs/>
          <w:sz w:val="24"/>
          <w:szCs w:val="24"/>
        </w:rPr>
      </w:pPr>
    </w:p>
    <w:p w14:paraId="1A5E5CB0" w14:textId="77777777" w:rsidR="00943294" w:rsidRPr="00AB1CD9" w:rsidRDefault="00943294" w:rsidP="000A1B86">
      <w:pPr>
        <w:spacing w:after="0"/>
        <w:jc w:val="both"/>
        <w:rPr>
          <w:rFonts w:ascii="Times New Roman" w:hAnsi="Times New Roman" w:cs="Times New Roman"/>
          <w:sz w:val="24"/>
          <w:szCs w:val="24"/>
        </w:rPr>
      </w:pPr>
      <w:r>
        <w:t xml:space="preserve"> </w:t>
      </w:r>
      <w:r w:rsidRPr="00AB1CD9">
        <w:rPr>
          <w:rFonts w:ascii="Times New Roman" w:hAnsi="Times New Roman" w:cs="Times New Roman"/>
          <w:sz w:val="24"/>
          <w:szCs w:val="24"/>
        </w:rPr>
        <w:t xml:space="preserve"> </w:t>
      </w:r>
      <w:r w:rsidRPr="00AB1CD9">
        <w:rPr>
          <w:rFonts w:ascii="Times New Roman" w:hAnsi="Times New Roman" w:cs="Times New Roman"/>
          <w:position w:val="-28"/>
          <w:sz w:val="24"/>
          <w:szCs w:val="24"/>
        </w:rPr>
        <w:object w:dxaOrig="3540" w:dyaOrig="680" w14:anchorId="2E624A15">
          <v:shape id="_x0000_i1094" type="#_x0000_t75" style="width:177pt;height:33.75pt" o:ole="">
            <v:imagedata r:id="rId139" o:title=""/>
          </v:shape>
          <o:OLEObject Type="Embed" ProgID="Equation.DSMT4" ShapeID="_x0000_i1094" DrawAspect="Content" ObjectID="_1770114151" r:id="rId140"/>
        </w:object>
      </w:r>
      <w:r>
        <w:rPr>
          <w:rFonts w:ascii="Times New Roman" w:hAnsi="Times New Roman" w:cs="Times New Roman"/>
          <w:sz w:val="24"/>
          <w:szCs w:val="24"/>
        </w:rPr>
        <w:t xml:space="preserve">  and   </w:t>
      </w:r>
      <w:r w:rsidRPr="00AB1CD9">
        <w:rPr>
          <w:rFonts w:ascii="Times New Roman" w:hAnsi="Times New Roman" w:cs="Times New Roman"/>
          <w:position w:val="-28"/>
          <w:sz w:val="24"/>
          <w:szCs w:val="24"/>
        </w:rPr>
        <w:object w:dxaOrig="3640" w:dyaOrig="680" w14:anchorId="0BC0C1C7">
          <v:shape id="_x0000_i1095" type="#_x0000_t75" style="width:182.25pt;height:33.75pt" o:ole="">
            <v:imagedata r:id="rId141" o:title=""/>
          </v:shape>
          <o:OLEObject Type="Embed" ProgID="Equation.DSMT4" ShapeID="_x0000_i1095" DrawAspect="Content" ObjectID="_1770114152" r:id="rId142"/>
        </w:objec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10)</w:t>
      </w:r>
    </w:p>
    <w:p w14:paraId="3116973E" w14:textId="77777777" w:rsidR="00943294" w:rsidRDefault="00943294" w:rsidP="000A1B86">
      <w:pPr>
        <w:spacing w:after="0"/>
        <w:jc w:val="both"/>
        <w:rPr>
          <w:rFonts w:ascii="Times New Roman" w:hAnsi="Times New Roman" w:cs="Times New Roman"/>
          <w:sz w:val="24"/>
          <w:szCs w:val="24"/>
        </w:rPr>
      </w:pPr>
    </w:p>
    <w:p w14:paraId="4AB4EE0E" w14:textId="77777777" w:rsidR="00BC7C09" w:rsidRDefault="00943294" w:rsidP="00CB310D">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Specifically</w:t>
      </w:r>
      <w:r w:rsidRPr="00C0560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equation (10) is used in investigating</w:t>
      </w:r>
      <w:r w:rsidRPr="00C05608">
        <w:rPr>
          <w:rFonts w:ascii="Times New Roman" w:eastAsia="Times New Roman" w:hAnsi="Times New Roman" w:cs="Times New Roman"/>
          <w:bCs/>
          <w:sz w:val="24"/>
          <w:szCs w:val="24"/>
        </w:rPr>
        <w:t xml:space="preserve"> the asymmetric causal relationsh</w:t>
      </w:r>
      <w:r>
        <w:rPr>
          <w:rFonts w:ascii="Times New Roman" w:eastAsia="Times New Roman" w:hAnsi="Times New Roman" w:cs="Times New Roman"/>
          <w:bCs/>
          <w:sz w:val="24"/>
          <w:szCs w:val="24"/>
        </w:rPr>
        <w:t>ip between the variables within the framework of</w:t>
      </w:r>
      <w:r w:rsidRPr="00C05608">
        <w:rPr>
          <w:rFonts w:ascii="Times New Roman" w:eastAsia="Times New Roman" w:hAnsi="Times New Roman" w:cs="Times New Roman"/>
          <w:bCs/>
          <w:sz w:val="24"/>
          <w:szCs w:val="24"/>
        </w:rPr>
        <w:t xml:space="preserve"> a vector autoregressive model of order </w:t>
      </w:r>
      <w:r w:rsidRPr="00C05608">
        <w:rPr>
          <w:rFonts w:ascii="Times New Roman" w:eastAsia="Times New Roman" w:hAnsi="Times New Roman" w:cs="Times New Roman"/>
          <w:bCs/>
          <w:i/>
          <w:sz w:val="24"/>
          <w:szCs w:val="24"/>
        </w:rPr>
        <w:t>p</w:t>
      </w:r>
      <w:r w:rsidRPr="00C05608">
        <w:rPr>
          <w:rFonts w:ascii="Times New Roman" w:eastAsia="Times New Roman" w:hAnsi="Times New Roman" w:cs="Times New Roman"/>
          <w:bCs/>
          <w:sz w:val="24"/>
          <w:szCs w:val="24"/>
        </w:rPr>
        <w:t>, VAR(</w:t>
      </w:r>
      <w:r w:rsidRPr="00C05608">
        <w:rPr>
          <w:rFonts w:ascii="Times New Roman" w:eastAsia="Times New Roman" w:hAnsi="Times New Roman" w:cs="Times New Roman"/>
          <w:bCs/>
          <w:i/>
          <w:sz w:val="24"/>
          <w:szCs w:val="24"/>
        </w:rPr>
        <w:t>p</w:t>
      </w:r>
      <w:r>
        <w:rPr>
          <w:rFonts w:ascii="Times New Roman" w:eastAsia="Times New Roman" w:hAnsi="Times New Roman" w:cs="Times New Roman"/>
          <w:bCs/>
          <w:sz w:val="24"/>
          <w:szCs w:val="24"/>
        </w:rPr>
        <w:t>) as shown by Hatemi-J (2012).</w:t>
      </w:r>
      <w:r w:rsidRPr="00C05608">
        <w:rPr>
          <w:rFonts w:ascii="Times New Roman" w:eastAsia="Times New Roman" w:hAnsi="Times New Roman" w:cs="Times New Roman"/>
          <w:bCs/>
          <w:sz w:val="24"/>
          <w:szCs w:val="24"/>
        </w:rPr>
        <w:t xml:space="preserve"> </w:t>
      </w:r>
    </w:p>
    <w:p w14:paraId="1A1D6255" w14:textId="77777777" w:rsidR="00CB310D" w:rsidRPr="00CB310D" w:rsidRDefault="00CB310D" w:rsidP="00CB310D">
      <w:pPr>
        <w:spacing w:after="0"/>
        <w:jc w:val="both"/>
        <w:rPr>
          <w:rFonts w:ascii="Times New Roman" w:eastAsia="Times New Roman" w:hAnsi="Times New Roman"/>
          <w:bCs/>
          <w:sz w:val="24"/>
          <w:szCs w:val="24"/>
        </w:rPr>
      </w:pPr>
    </w:p>
    <w:p w14:paraId="74522926" w14:textId="77777777" w:rsidR="00CB310D" w:rsidRDefault="00BC7233" w:rsidP="00CB310D">
      <w:pPr>
        <w:spacing w:before="240" w:after="0"/>
        <w:rPr>
          <w:rFonts w:ascii="Times New Roman" w:hAnsi="Times New Roman"/>
          <w:b/>
          <w:sz w:val="24"/>
          <w:szCs w:val="24"/>
        </w:rPr>
      </w:pPr>
      <w:r>
        <w:rPr>
          <w:rFonts w:ascii="Times New Roman" w:hAnsi="Times New Roman"/>
          <w:b/>
          <w:sz w:val="24"/>
          <w:szCs w:val="24"/>
        </w:rPr>
        <w:t>III</w:t>
      </w:r>
      <w:r w:rsidR="00CB310D">
        <w:rPr>
          <w:rFonts w:ascii="Times New Roman" w:hAnsi="Times New Roman"/>
          <w:b/>
          <w:sz w:val="24"/>
          <w:szCs w:val="24"/>
        </w:rPr>
        <w:t>. Empirical Results and Discussion</w:t>
      </w:r>
    </w:p>
    <w:p w14:paraId="0F018195" w14:textId="77777777" w:rsidR="00CB310D" w:rsidRDefault="00CB310D" w:rsidP="00CB310D">
      <w:pPr>
        <w:spacing w:before="240" w:after="0"/>
        <w:rPr>
          <w:rFonts w:ascii="Times New Roman" w:hAnsi="Times New Roman"/>
          <w:b/>
          <w:sz w:val="24"/>
          <w:szCs w:val="24"/>
        </w:rPr>
      </w:pPr>
      <w:r>
        <w:rPr>
          <w:rFonts w:ascii="Times New Roman" w:hAnsi="Times New Roman"/>
          <w:b/>
          <w:sz w:val="24"/>
          <w:szCs w:val="24"/>
        </w:rPr>
        <w:t xml:space="preserve">4.1 </w:t>
      </w:r>
      <w:r w:rsidR="007A33A2">
        <w:rPr>
          <w:rFonts w:ascii="Times New Roman" w:hAnsi="Times New Roman"/>
          <w:b/>
          <w:sz w:val="24"/>
          <w:szCs w:val="24"/>
        </w:rPr>
        <w:t>Preliminary Anal</w:t>
      </w:r>
      <w:r>
        <w:rPr>
          <w:rFonts w:ascii="Times New Roman" w:hAnsi="Times New Roman"/>
          <w:b/>
          <w:sz w:val="24"/>
          <w:szCs w:val="24"/>
        </w:rPr>
        <w:t xml:space="preserve">ysis </w:t>
      </w:r>
      <w:r w:rsidR="007A33A2">
        <w:rPr>
          <w:rFonts w:ascii="Times New Roman" w:hAnsi="Times New Roman"/>
          <w:b/>
          <w:sz w:val="24"/>
          <w:szCs w:val="24"/>
        </w:rPr>
        <w:t xml:space="preserve"> </w:t>
      </w:r>
    </w:p>
    <w:p w14:paraId="47D4DE76" w14:textId="77777777" w:rsidR="00092466" w:rsidRDefault="003D290C" w:rsidP="000A1B86">
      <w:pPr>
        <w:spacing w:before="240" w:after="0"/>
        <w:jc w:val="center"/>
      </w:pPr>
      <w:r>
        <w:object w:dxaOrig="10171" w:dyaOrig="7125" w14:anchorId="7CD6A0F8">
          <v:shape id="_x0000_i1096" type="#_x0000_t75" style="width:450.75pt;height:315.75pt" o:ole="">
            <v:imagedata r:id="rId143" o:title=""/>
          </v:shape>
          <o:OLEObject Type="Embed" ProgID="EViews.Workfile.2" ShapeID="_x0000_i1096" DrawAspect="Content" ObjectID="_1770114153" r:id="rId144"/>
        </w:object>
      </w:r>
    </w:p>
    <w:p w14:paraId="4C672A96" w14:textId="77777777" w:rsidR="00CB310D" w:rsidRDefault="00CB310D" w:rsidP="00CB310D">
      <w:pPr>
        <w:spacing w:after="0"/>
        <w:jc w:val="both"/>
        <w:rPr>
          <w:rFonts w:ascii="Times New Roman" w:hAnsi="Times New Roman" w:cs="Times New Roman"/>
          <w:sz w:val="20"/>
          <w:szCs w:val="20"/>
        </w:rPr>
      </w:pPr>
    </w:p>
    <w:p w14:paraId="2CD98E8A" w14:textId="77777777" w:rsidR="00092466" w:rsidRPr="00CB310D" w:rsidRDefault="004C7C17" w:rsidP="00CB310D">
      <w:pPr>
        <w:spacing w:after="0"/>
        <w:jc w:val="both"/>
        <w:rPr>
          <w:rFonts w:ascii="Times New Roman" w:hAnsi="Times New Roman" w:cs="Times New Roman"/>
          <w:sz w:val="20"/>
          <w:szCs w:val="20"/>
        </w:rPr>
      </w:pPr>
      <w:r w:rsidRPr="00CB310D">
        <w:rPr>
          <w:rFonts w:ascii="Times New Roman" w:hAnsi="Times New Roman" w:cs="Times New Roman"/>
          <w:sz w:val="20"/>
          <w:szCs w:val="20"/>
        </w:rPr>
        <w:t>Fig. 1:  Time series plots of log of CO2, positive and negative sums of CRP, FOR, Log of GDP, and REN</w:t>
      </w:r>
    </w:p>
    <w:p w14:paraId="313E1A00" w14:textId="77777777" w:rsidR="00CB310D" w:rsidRPr="00CB310D" w:rsidRDefault="00CB310D" w:rsidP="000A1B86">
      <w:pPr>
        <w:spacing w:before="240" w:after="0"/>
        <w:jc w:val="both"/>
        <w:rPr>
          <w:rFonts w:ascii="Times New Roman" w:hAnsi="Times New Roman" w:cs="Times New Roman"/>
          <w:sz w:val="2"/>
          <w:szCs w:val="24"/>
        </w:rPr>
      </w:pPr>
    </w:p>
    <w:p w14:paraId="367851FC" w14:textId="77777777" w:rsidR="00231585" w:rsidRDefault="001475C9" w:rsidP="000A1B86">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Figure 1 displays the time series plots of the variables employed in this study. This is very important in time series analysis because </w:t>
      </w:r>
      <w:r w:rsidR="00E666BE">
        <w:rPr>
          <w:rFonts w:ascii="Times New Roman" w:hAnsi="Times New Roman" w:cs="Times New Roman"/>
          <w:sz w:val="24"/>
          <w:szCs w:val="24"/>
        </w:rPr>
        <w:t>the presence of drifts, trends, seasonality, or structural breaks can distort the estimate of the econometric model. As shown in the Figure, it is clear that apart from the log of CO</w:t>
      </w:r>
      <w:r w:rsidR="00E666BE" w:rsidRPr="00F03DC8">
        <w:rPr>
          <w:rFonts w:ascii="Times New Roman" w:hAnsi="Times New Roman" w:cs="Times New Roman"/>
          <w:sz w:val="24"/>
          <w:szCs w:val="24"/>
          <w:vertAlign w:val="subscript"/>
        </w:rPr>
        <w:t>2</w:t>
      </w:r>
      <w:r w:rsidR="00E666BE">
        <w:rPr>
          <w:rFonts w:ascii="Times New Roman" w:hAnsi="Times New Roman" w:cs="Times New Roman"/>
          <w:sz w:val="24"/>
          <w:szCs w:val="24"/>
        </w:rPr>
        <w:t xml:space="preserve"> emission seems to be characterized by fluctuations attributing to changes in policies to reduce the emissions of greenhouse gases of which CO</w:t>
      </w:r>
      <w:r w:rsidR="00E666BE" w:rsidRPr="00F03DC8">
        <w:rPr>
          <w:rFonts w:ascii="Times New Roman" w:hAnsi="Times New Roman" w:cs="Times New Roman"/>
          <w:sz w:val="24"/>
          <w:szCs w:val="24"/>
          <w:vertAlign w:val="subscript"/>
        </w:rPr>
        <w:t>2</w:t>
      </w:r>
      <w:r w:rsidR="00E666BE">
        <w:rPr>
          <w:rFonts w:ascii="Times New Roman" w:hAnsi="Times New Roman" w:cs="Times New Roman"/>
          <w:sz w:val="24"/>
          <w:szCs w:val="24"/>
        </w:rPr>
        <w:t xml:space="preserve"> emission constitutes a greater percentage. </w:t>
      </w:r>
      <w:r w:rsidR="00F03DC8">
        <w:rPr>
          <w:rFonts w:ascii="Times New Roman" w:hAnsi="Times New Roman" w:cs="Times New Roman"/>
          <w:sz w:val="24"/>
          <w:szCs w:val="24"/>
        </w:rPr>
        <w:t>The decomposition of the sums of positive and negative changes in all the variable indicate that the positive changes trend upwards while the negative changes trend downwards with no evidence of noticeable structural breaks.</w:t>
      </w:r>
    </w:p>
    <w:p w14:paraId="40EDFE2C" w14:textId="77777777" w:rsidR="00092466" w:rsidRDefault="002C1A12" w:rsidP="00CB310D">
      <w:pPr>
        <w:spacing w:before="240" w:after="0"/>
        <w:jc w:val="both"/>
        <w:rPr>
          <w:rFonts w:ascii="Times New Roman" w:hAnsi="Times New Roman" w:cs="Times New Roman"/>
          <w:sz w:val="24"/>
          <w:szCs w:val="24"/>
          <w:lang w:val="en-GB"/>
        </w:rPr>
      </w:pPr>
      <w:r w:rsidRPr="00C35BFB">
        <w:rPr>
          <w:rFonts w:ascii="Times New Roman" w:hAnsi="Times New Roman" w:cs="Times New Roman"/>
          <w:sz w:val="24"/>
          <w:szCs w:val="24"/>
          <w:lang w:val="en-GB"/>
        </w:rPr>
        <w:t xml:space="preserve">Table 2 provides the descriptive statistics of the variables which have been decomposed into their positive and negative changes. From the Table, it is clear that the mean scores of the variables are all small with the mean of the positive change in renewable energy having the lowest score (in absolute term) while the negative change in forest rent (in absolute term) have the largest. The standard deviation scores show that the variables are less volatile. Also, the skewness of the variables are mostly not far away from zero, although variables such as log of CO2, positive changes in forest rent and negative change in crop production index are having a negative score while the rests of the variables are having a positive score. The kurtosis of the variables are all positive but far away from three. Consequently, </w:t>
      </w:r>
      <w:r w:rsidR="009F78E6">
        <w:rPr>
          <w:rFonts w:ascii="Times New Roman" w:hAnsi="Times New Roman" w:cs="Times New Roman"/>
          <w:sz w:val="24"/>
          <w:szCs w:val="24"/>
          <w:lang w:val="en-GB"/>
        </w:rPr>
        <w:t xml:space="preserve">the </w:t>
      </w:r>
      <w:r w:rsidRPr="00C35BFB">
        <w:rPr>
          <w:rFonts w:ascii="Times New Roman" w:hAnsi="Times New Roman" w:cs="Times New Roman"/>
          <w:sz w:val="24"/>
          <w:szCs w:val="24"/>
          <w:lang w:val="en-GB"/>
        </w:rPr>
        <w:t xml:space="preserve">Jarque-Bera statistics are large with probabilities </w:t>
      </w:r>
      <w:r w:rsidR="002A44E1">
        <w:rPr>
          <w:rFonts w:ascii="Times New Roman" w:hAnsi="Times New Roman" w:cs="Times New Roman"/>
          <w:sz w:val="24"/>
          <w:szCs w:val="24"/>
          <w:lang w:val="en-GB"/>
        </w:rPr>
        <w:t>showing rejection of</w:t>
      </w:r>
      <w:r w:rsidRPr="00C35BFB">
        <w:rPr>
          <w:rFonts w:ascii="Times New Roman" w:hAnsi="Times New Roman" w:cs="Times New Roman"/>
          <w:sz w:val="24"/>
          <w:szCs w:val="24"/>
          <w:lang w:val="en-GB"/>
        </w:rPr>
        <w:t xml:space="preserve"> the null hypothesis of normal distribution at 5% in all the variables except positive changes in forest rest and crop production.</w:t>
      </w:r>
    </w:p>
    <w:p w14:paraId="053CBEB9" w14:textId="77777777" w:rsidR="00CB310D" w:rsidRPr="00CB310D" w:rsidRDefault="00CB310D" w:rsidP="00CB310D">
      <w:pPr>
        <w:spacing w:before="240" w:after="0"/>
        <w:jc w:val="both"/>
        <w:rPr>
          <w:rFonts w:ascii="Times New Roman" w:hAnsi="Times New Roman" w:cs="Times New Roman"/>
          <w:sz w:val="24"/>
          <w:szCs w:val="24"/>
          <w:lang w:val="en-GB"/>
        </w:rPr>
      </w:pPr>
    </w:p>
    <w:p w14:paraId="066D5F6E" w14:textId="77777777" w:rsidR="00CB310D" w:rsidRPr="00EE101F" w:rsidRDefault="00CB310D" w:rsidP="007A33A2">
      <w:pPr>
        <w:spacing w:after="0"/>
        <w:jc w:val="both"/>
        <w:rPr>
          <w:rFonts w:ascii="Times New Roman" w:hAnsi="Times New Roman" w:cs="Times New Roman"/>
          <w:sz w:val="24"/>
          <w:szCs w:val="24"/>
        </w:rPr>
      </w:pPr>
      <w:r w:rsidRPr="009473C7">
        <w:rPr>
          <w:rFonts w:ascii="Times New Roman" w:hAnsi="Times New Roman" w:cs="Times New Roman"/>
          <w:sz w:val="24"/>
          <w:szCs w:val="24"/>
        </w:rPr>
        <w:t>Table 3</w:t>
      </w:r>
      <w:r>
        <w:rPr>
          <w:rFonts w:ascii="Times New Roman" w:hAnsi="Times New Roman" w:cs="Times New Roman"/>
          <w:sz w:val="24"/>
          <w:szCs w:val="24"/>
        </w:rPr>
        <w:t xml:space="preserve"> reports the results of the unit root tests. Based on the three different standard tests conducted i.e. ADF test, PP test and DF-GLS test, we find that all the variables are not stationary in their levels. This, therefore, leads us to take the first differences of the variables and conduct the tests. The results of the unit root tests at first differences show evidence of stationarity. Therefore, we conclude that the variables used for the estimations are all integrated of order one,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1). To check the appropriate model for this study, we apply a symmetry test using a WALD test for both long run and the associated short run. The results of the symmetry tests as reported in Table 4 suggest that the null hypothesis of symmetric relationship is rejected for all the variables in the long run and short run, except for the short run effect of GDP. Therefore, if linear model is imposed on the relationship, it will lead to misspecification. This test justifies the choice of the nonlinear ARDL and asymmetric causality approaches employed in this study. As robustness, we apply the BDS nonlinearity test </w:t>
      </w:r>
      <w:r w:rsidRPr="00527474">
        <w:rPr>
          <w:rFonts w:ascii="Times New Roman" w:hAnsi="Times New Roman" w:cs="Times New Roman"/>
          <w:sz w:val="24"/>
          <w:szCs w:val="24"/>
        </w:rPr>
        <w:t xml:space="preserve">proposed by Brock </w:t>
      </w:r>
      <w:r w:rsidRPr="00527474">
        <w:rPr>
          <w:rFonts w:ascii="Times New Roman" w:hAnsi="Times New Roman" w:cs="Times New Roman"/>
          <w:i/>
          <w:sz w:val="24"/>
          <w:szCs w:val="24"/>
        </w:rPr>
        <w:t>et al.</w:t>
      </w:r>
      <w:r w:rsidRPr="00527474">
        <w:rPr>
          <w:rFonts w:ascii="Times New Roman" w:hAnsi="Times New Roman" w:cs="Times New Roman"/>
          <w:sz w:val="24"/>
          <w:szCs w:val="24"/>
        </w:rPr>
        <w:t xml:space="preserve"> (1987)</w:t>
      </w:r>
      <w:r>
        <w:rPr>
          <w:rFonts w:ascii="Times New Roman" w:hAnsi="Times New Roman" w:cs="Times New Roman"/>
          <w:sz w:val="24"/>
          <w:szCs w:val="24"/>
        </w:rPr>
        <w:t>. The results as shown in Table 5, therefore, confirm the earlier results that to circumvent misspecification leading to spurious regression, nonlinear and asymmetric models are appropriate.</w:t>
      </w:r>
    </w:p>
    <w:p w14:paraId="2CF2B67C" w14:textId="77777777" w:rsidR="00092466" w:rsidRPr="00092466" w:rsidRDefault="00092466" w:rsidP="00092466">
      <w:pPr>
        <w:autoSpaceDE w:val="0"/>
        <w:autoSpaceDN w:val="0"/>
        <w:adjustRightInd w:val="0"/>
        <w:spacing w:after="0" w:line="240" w:lineRule="auto"/>
        <w:rPr>
          <w:rFonts w:ascii="Arial" w:hAnsi="Arial" w:cs="Arial"/>
          <w:sz w:val="18"/>
          <w:szCs w:val="18"/>
          <w:lang w:val="en-GB"/>
        </w:rPr>
      </w:pPr>
    </w:p>
    <w:p w14:paraId="764F7D5F" w14:textId="77777777" w:rsidR="002C1A12" w:rsidRDefault="002C1A12" w:rsidP="00092466">
      <w:pPr>
        <w:autoSpaceDE w:val="0"/>
        <w:autoSpaceDN w:val="0"/>
        <w:adjustRightInd w:val="0"/>
        <w:spacing w:after="0" w:line="240" w:lineRule="auto"/>
        <w:jc w:val="center"/>
        <w:rPr>
          <w:rFonts w:ascii="Times New Roman" w:hAnsi="Times New Roman" w:cs="Times New Roman"/>
          <w:color w:val="000000"/>
          <w:sz w:val="24"/>
          <w:szCs w:val="24"/>
          <w:lang w:val="en-GB"/>
        </w:rPr>
        <w:sectPr w:rsidR="002C1A12" w:rsidSect="002C1A12">
          <w:pgSz w:w="11906" w:h="16838"/>
          <w:pgMar w:top="1440" w:right="1440" w:bottom="1440" w:left="1440" w:header="709" w:footer="709" w:gutter="0"/>
          <w:cols w:space="708"/>
          <w:docGrid w:linePitch="360"/>
        </w:sectPr>
      </w:pPr>
    </w:p>
    <w:tbl>
      <w:tblPr>
        <w:tblpPr w:leftFromText="180" w:rightFromText="180" w:horzAnchor="margin" w:tblpY="735"/>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275"/>
        <w:gridCol w:w="1276"/>
        <w:gridCol w:w="1276"/>
        <w:gridCol w:w="1417"/>
        <w:gridCol w:w="1276"/>
        <w:gridCol w:w="1559"/>
        <w:gridCol w:w="1560"/>
        <w:gridCol w:w="1417"/>
        <w:gridCol w:w="1559"/>
      </w:tblGrid>
      <w:tr w:rsidR="00092466" w:rsidRPr="00092466" w14:paraId="71092F41" w14:textId="77777777" w:rsidTr="005F1C2B">
        <w:trPr>
          <w:trHeight w:val="225"/>
        </w:trPr>
        <w:tc>
          <w:tcPr>
            <w:tcW w:w="1555" w:type="dxa"/>
            <w:vAlign w:val="bottom"/>
          </w:tcPr>
          <w:p w14:paraId="6289ACE8"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p>
        </w:tc>
        <w:tc>
          <w:tcPr>
            <w:tcW w:w="1275" w:type="dxa"/>
            <w:vAlign w:val="bottom"/>
          </w:tcPr>
          <w:p w14:paraId="56BB22D0"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LNCO2</w:t>
            </w:r>
          </w:p>
        </w:tc>
        <w:tc>
          <w:tcPr>
            <w:tcW w:w="1276" w:type="dxa"/>
            <w:vAlign w:val="bottom"/>
          </w:tcPr>
          <w:p w14:paraId="643359EE"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FOR_POS</w:t>
            </w:r>
          </w:p>
        </w:tc>
        <w:tc>
          <w:tcPr>
            <w:tcW w:w="1276" w:type="dxa"/>
            <w:vAlign w:val="bottom"/>
          </w:tcPr>
          <w:p w14:paraId="210DED88"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FOR_NEG</w:t>
            </w:r>
          </w:p>
        </w:tc>
        <w:tc>
          <w:tcPr>
            <w:tcW w:w="1417" w:type="dxa"/>
            <w:vAlign w:val="bottom"/>
          </w:tcPr>
          <w:p w14:paraId="2E5E4DBA"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CRP_POS</w:t>
            </w:r>
          </w:p>
        </w:tc>
        <w:tc>
          <w:tcPr>
            <w:tcW w:w="1276" w:type="dxa"/>
            <w:vAlign w:val="bottom"/>
          </w:tcPr>
          <w:p w14:paraId="72D8B1CF"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CRP_NEG</w:t>
            </w:r>
          </w:p>
        </w:tc>
        <w:tc>
          <w:tcPr>
            <w:tcW w:w="1559" w:type="dxa"/>
            <w:vAlign w:val="bottom"/>
          </w:tcPr>
          <w:p w14:paraId="7E2A38D9"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LNGDP_POS</w:t>
            </w:r>
          </w:p>
        </w:tc>
        <w:tc>
          <w:tcPr>
            <w:tcW w:w="1560" w:type="dxa"/>
            <w:vAlign w:val="bottom"/>
          </w:tcPr>
          <w:p w14:paraId="34D3D757"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LNGDP_NEG</w:t>
            </w:r>
          </w:p>
        </w:tc>
        <w:tc>
          <w:tcPr>
            <w:tcW w:w="1417" w:type="dxa"/>
            <w:vAlign w:val="bottom"/>
          </w:tcPr>
          <w:p w14:paraId="3DF8FDD8"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REN_POS</w:t>
            </w:r>
          </w:p>
        </w:tc>
        <w:tc>
          <w:tcPr>
            <w:tcW w:w="1559" w:type="dxa"/>
            <w:vAlign w:val="bottom"/>
          </w:tcPr>
          <w:p w14:paraId="142F2E20"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REN_NEG</w:t>
            </w:r>
          </w:p>
        </w:tc>
      </w:tr>
      <w:tr w:rsidR="00092466" w:rsidRPr="00092466" w14:paraId="749EE781" w14:textId="77777777" w:rsidTr="005F1C2B">
        <w:trPr>
          <w:trHeight w:val="225"/>
        </w:trPr>
        <w:tc>
          <w:tcPr>
            <w:tcW w:w="1555" w:type="dxa"/>
            <w:vAlign w:val="bottom"/>
          </w:tcPr>
          <w:p w14:paraId="0866C235" w14:textId="77777777" w:rsidR="00092466" w:rsidRPr="00092466" w:rsidRDefault="00092466" w:rsidP="002C1A12">
            <w:pPr>
              <w:autoSpaceDE w:val="0"/>
              <w:autoSpaceDN w:val="0"/>
              <w:adjustRightInd w:val="0"/>
              <w:spacing w:after="0" w:line="240" w:lineRule="auto"/>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Mean</w:t>
            </w:r>
          </w:p>
        </w:tc>
        <w:tc>
          <w:tcPr>
            <w:tcW w:w="1275" w:type="dxa"/>
            <w:vAlign w:val="bottom"/>
          </w:tcPr>
          <w:p w14:paraId="69352CD0"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-0.598126</w:t>
            </w:r>
          </w:p>
        </w:tc>
        <w:tc>
          <w:tcPr>
            <w:tcW w:w="1276" w:type="dxa"/>
            <w:vAlign w:val="bottom"/>
          </w:tcPr>
          <w:p w14:paraId="3805254B"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1.138040</w:t>
            </w:r>
          </w:p>
        </w:tc>
        <w:tc>
          <w:tcPr>
            <w:tcW w:w="1276" w:type="dxa"/>
            <w:vAlign w:val="bottom"/>
          </w:tcPr>
          <w:p w14:paraId="38748025"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-1.490960</w:t>
            </w:r>
          </w:p>
        </w:tc>
        <w:tc>
          <w:tcPr>
            <w:tcW w:w="1417" w:type="dxa"/>
            <w:vAlign w:val="bottom"/>
          </w:tcPr>
          <w:p w14:paraId="6864D35F"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0.770284</w:t>
            </w:r>
          </w:p>
        </w:tc>
        <w:tc>
          <w:tcPr>
            <w:tcW w:w="1276" w:type="dxa"/>
            <w:vAlign w:val="bottom"/>
          </w:tcPr>
          <w:p w14:paraId="7F0DCBBC"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-0.131803</w:t>
            </w:r>
          </w:p>
        </w:tc>
        <w:tc>
          <w:tcPr>
            <w:tcW w:w="1559" w:type="dxa"/>
            <w:vAlign w:val="bottom"/>
          </w:tcPr>
          <w:p w14:paraId="4F4DDE89"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0.307135</w:t>
            </w:r>
          </w:p>
        </w:tc>
        <w:tc>
          <w:tcPr>
            <w:tcW w:w="1560" w:type="dxa"/>
            <w:vAlign w:val="bottom"/>
          </w:tcPr>
          <w:p w14:paraId="795F15B1"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-0.166492</w:t>
            </w:r>
          </w:p>
        </w:tc>
        <w:tc>
          <w:tcPr>
            <w:tcW w:w="1417" w:type="dxa"/>
            <w:vAlign w:val="bottom"/>
          </w:tcPr>
          <w:p w14:paraId="4FD02508"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0.100167</w:t>
            </w:r>
          </w:p>
        </w:tc>
        <w:tc>
          <w:tcPr>
            <w:tcW w:w="1559" w:type="dxa"/>
            <w:vAlign w:val="bottom"/>
          </w:tcPr>
          <w:p w14:paraId="7F2975F3"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-0.120994</w:t>
            </w:r>
          </w:p>
        </w:tc>
      </w:tr>
      <w:tr w:rsidR="00092466" w:rsidRPr="00092466" w14:paraId="01AF0C16" w14:textId="77777777" w:rsidTr="005F1C2B">
        <w:trPr>
          <w:trHeight w:val="225"/>
        </w:trPr>
        <w:tc>
          <w:tcPr>
            <w:tcW w:w="1555" w:type="dxa"/>
            <w:vAlign w:val="bottom"/>
          </w:tcPr>
          <w:p w14:paraId="0F24465D" w14:textId="77777777" w:rsidR="00092466" w:rsidRPr="00092466" w:rsidRDefault="00092466" w:rsidP="002C1A12">
            <w:pPr>
              <w:autoSpaceDE w:val="0"/>
              <w:autoSpaceDN w:val="0"/>
              <w:adjustRightInd w:val="0"/>
              <w:spacing w:after="0" w:line="240" w:lineRule="auto"/>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Median</w:t>
            </w:r>
          </w:p>
        </w:tc>
        <w:tc>
          <w:tcPr>
            <w:tcW w:w="1275" w:type="dxa"/>
            <w:vAlign w:val="bottom"/>
          </w:tcPr>
          <w:p w14:paraId="7DAC130E"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-0.439834</w:t>
            </w:r>
          </w:p>
        </w:tc>
        <w:tc>
          <w:tcPr>
            <w:tcW w:w="1276" w:type="dxa"/>
            <w:vAlign w:val="bottom"/>
          </w:tcPr>
          <w:p w14:paraId="4D6405E8"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1.241546</w:t>
            </w:r>
          </w:p>
        </w:tc>
        <w:tc>
          <w:tcPr>
            <w:tcW w:w="1276" w:type="dxa"/>
            <w:vAlign w:val="bottom"/>
          </w:tcPr>
          <w:p w14:paraId="11437F02"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-1.340017</w:t>
            </w:r>
          </w:p>
        </w:tc>
        <w:tc>
          <w:tcPr>
            <w:tcW w:w="1417" w:type="dxa"/>
            <w:vAlign w:val="bottom"/>
          </w:tcPr>
          <w:p w14:paraId="656C2E84"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0.696059</w:t>
            </w:r>
          </w:p>
        </w:tc>
        <w:tc>
          <w:tcPr>
            <w:tcW w:w="1276" w:type="dxa"/>
            <w:vAlign w:val="bottom"/>
          </w:tcPr>
          <w:p w14:paraId="0241600A"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-0.019332</w:t>
            </w:r>
          </w:p>
        </w:tc>
        <w:tc>
          <w:tcPr>
            <w:tcW w:w="1559" w:type="dxa"/>
            <w:vAlign w:val="bottom"/>
          </w:tcPr>
          <w:p w14:paraId="210E0A32"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0.284942</w:t>
            </w:r>
          </w:p>
        </w:tc>
        <w:tc>
          <w:tcPr>
            <w:tcW w:w="1560" w:type="dxa"/>
            <w:vAlign w:val="bottom"/>
          </w:tcPr>
          <w:p w14:paraId="32A9DA3D"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-0.191183</w:t>
            </w:r>
          </w:p>
        </w:tc>
        <w:tc>
          <w:tcPr>
            <w:tcW w:w="1417" w:type="dxa"/>
            <w:vAlign w:val="bottom"/>
          </w:tcPr>
          <w:p w14:paraId="392617DF"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0.078389</w:t>
            </w:r>
          </w:p>
        </w:tc>
        <w:tc>
          <w:tcPr>
            <w:tcW w:w="1559" w:type="dxa"/>
            <w:vAlign w:val="bottom"/>
          </w:tcPr>
          <w:p w14:paraId="056EAB52"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-0.139908</w:t>
            </w:r>
          </w:p>
        </w:tc>
      </w:tr>
      <w:tr w:rsidR="00092466" w:rsidRPr="00092466" w14:paraId="2F47AF3B" w14:textId="77777777" w:rsidTr="005F1C2B">
        <w:trPr>
          <w:trHeight w:val="225"/>
        </w:trPr>
        <w:tc>
          <w:tcPr>
            <w:tcW w:w="1555" w:type="dxa"/>
            <w:vAlign w:val="bottom"/>
          </w:tcPr>
          <w:p w14:paraId="336F4A4F" w14:textId="77777777" w:rsidR="00092466" w:rsidRPr="00092466" w:rsidRDefault="00092466" w:rsidP="002C1A12">
            <w:pPr>
              <w:autoSpaceDE w:val="0"/>
              <w:autoSpaceDN w:val="0"/>
              <w:adjustRightInd w:val="0"/>
              <w:spacing w:after="0" w:line="240" w:lineRule="auto"/>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Maximum</w:t>
            </w:r>
          </w:p>
        </w:tc>
        <w:tc>
          <w:tcPr>
            <w:tcW w:w="1275" w:type="dxa"/>
            <w:vAlign w:val="bottom"/>
          </w:tcPr>
          <w:p w14:paraId="4F8299E2"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-0.204327</w:t>
            </w:r>
          </w:p>
        </w:tc>
        <w:tc>
          <w:tcPr>
            <w:tcW w:w="1276" w:type="dxa"/>
            <w:vAlign w:val="bottom"/>
          </w:tcPr>
          <w:p w14:paraId="60565422"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2.201953</w:t>
            </w:r>
          </w:p>
        </w:tc>
        <w:tc>
          <w:tcPr>
            <w:tcW w:w="1276" w:type="dxa"/>
            <w:vAlign w:val="bottom"/>
          </w:tcPr>
          <w:p w14:paraId="6AE67ECE"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0.000000</w:t>
            </w:r>
          </w:p>
        </w:tc>
        <w:tc>
          <w:tcPr>
            <w:tcW w:w="1417" w:type="dxa"/>
            <w:vAlign w:val="bottom"/>
          </w:tcPr>
          <w:p w14:paraId="279B989A"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1.434181</w:t>
            </w:r>
          </w:p>
        </w:tc>
        <w:tc>
          <w:tcPr>
            <w:tcW w:w="1276" w:type="dxa"/>
            <w:vAlign w:val="bottom"/>
          </w:tcPr>
          <w:p w14:paraId="173A17DA"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0.000000</w:t>
            </w:r>
          </w:p>
        </w:tc>
        <w:tc>
          <w:tcPr>
            <w:tcW w:w="1559" w:type="dxa"/>
            <w:vAlign w:val="bottom"/>
          </w:tcPr>
          <w:p w14:paraId="2AB1B9BF"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0.708174</w:t>
            </w:r>
          </w:p>
        </w:tc>
        <w:tc>
          <w:tcPr>
            <w:tcW w:w="1560" w:type="dxa"/>
            <w:vAlign w:val="bottom"/>
          </w:tcPr>
          <w:p w14:paraId="7F2FAD06"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-0.013048</w:t>
            </w:r>
          </w:p>
        </w:tc>
        <w:tc>
          <w:tcPr>
            <w:tcW w:w="1417" w:type="dxa"/>
            <w:vAlign w:val="bottom"/>
          </w:tcPr>
          <w:p w14:paraId="630DBACF"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0.187424</w:t>
            </w:r>
          </w:p>
        </w:tc>
        <w:tc>
          <w:tcPr>
            <w:tcW w:w="1559" w:type="dxa"/>
            <w:vAlign w:val="bottom"/>
          </w:tcPr>
          <w:p w14:paraId="20C48C50"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-0.002103</w:t>
            </w:r>
          </w:p>
        </w:tc>
      </w:tr>
      <w:tr w:rsidR="00092466" w:rsidRPr="00092466" w14:paraId="08C00FF0" w14:textId="77777777" w:rsidTr="005F1C2B">
        <w:trPr>
          <w:trHeight w:val="225"/>
        </w:trPr>
        <w:tc>
          <w:tcPr>
            <w:tcW w:w="1555" w:type="dxa"/>
            <w:vAlign w:val="bottom"/>
          </w:tcPr>
          <w:p w14:paraId="6C1A3FED" w14:textId="77777777" w:rsidR="00092466" w:rsidRPr="00092466" w:rsidRDefault="00092466" w:rsidP="002C1A12">
            <w:pPr>
              <w:autoSpaceDE w:val="0"/>
              <w:autoSpaceDN w:val="0"/>
              <w:adjustRightInd w:val="0"/>
              <w:spacing w:after="0" w:line="240" w:lineRule="auto"/>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Minimum</w:t>
            </w:r>
          </w:p>
        </w:tc>
        <w:tc>
          <w:tcPr>
            <w:tcW w:w="1275" w:type="dxa"/>
            <w:vAlign w:val="bottom"/>
          </w:tcPr>
          <w:p w14:paraId="46134A9A"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-1.259854</w:t>
            </w:r>
          </w:p>
        </w:tc>
        <w:tc>
          <w:tcPr>
            <w:tcW w:w="1276" w:type="dxa"/>
            <w:vAlign w:val="bottom"/>
          </w:tcPr>
          <w:p w14:paraId="6D21D82D"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0.015131</w:t>
            </w:r>
          </w:p>
        </w:tc>
        <w:tc>
          <w:tcPr>
            <w:tcW w:w="1276" w:type="dxa"/>
            <w:vAlign w:val="bottom"/>
          </w:tcPr>
          <w:p w14:paraId="466F1535"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-2.798313</w:t>
            </w:r>
          </w:p>
        </w:tc>
        <w:tc>
          <w:tcPr>
            <w:tcW w:w="1417" w:type="dxa"/>
            <w:vAlign w:val="bottom"/>
          </w:tcPr>
          <w:p w14:paraId="2E8D6A99"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0.048242</w:t>
            </w:r>
          </w:p>
        </w:tc>
        <w:tc>
          <w:tcPr>
            <w:tcW w:w="1276" w:type="dxa"/>
            <w:vAlign w:val="bottom"/>
          </w:tcPr>
          <w:p w14:paraId="023F28FB"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-0.471685</w:t>
            </w:r>
          </w:p>
        </w:tc>
        <w:tc>
          <w:tcPr>
            <w:tcW w:w="1559" w:type="dxa"/>
            <w:vAlign w:val="bottom"/>
          </w:tcPr>
          <w:p w14:paraId="4C13DDE7"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0.000000</w:t>
            </w:r>
          </w:p>
        </w:tc>
        <w:tc>
          <w:tcPr>
            <w:tcW w:w="1560" w:type="dxa"/>
            <w:vAlign w:val="bottom"/>
          </w:tcPr>
          <w:p w14:paraId="3134D404"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-0.268078</w:t>
            </w:r>
          </w:p>
        </w:tc>
        <w:tc>
          <w:tcPr>
            <w:tcW w:w="1417" w:type="dxa"/>
            <w:vAlign w:val="bottom"/>
          </w:tcPr>
          <w:p w14:paraId="52B679EA"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0.000000</w:t>
            </w:r>
          </w:p>
        </w:tc>
        <w:tc>
          <w:tcPr>
            <w:tcW w:w="1559" w:type="dxa"/>
            <w:vAlign w:val="bottom"/>
          </w:tcPr>
          <w:p w14:paraId="3D6FE564"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-0.202488</w:t>
            </w:r>
          </w:p>
        </w:tc>
      </w:tr>
      <w:tr w:rsidR="00092466" w:rsidRPr="00092466" w14:paraId="127AC7B0" w14:textId="77777777" w:rsidTr="005F1C2B">
        <w:trPr>
          <w:trHeight w:val="225"/>
        </w:trPr>
        <w:tc>
          <w:tcPr>
            <w:tcW w:w="1555" w:type="dxa"/>
            <w:vAlign w:val="bottom"/>
          </w:tcPr>
          <w:p w14:paraId="4B301F29" w14:textId="77777777" w:rsidR="00092466" w:rsidRPr="00092466" w:rsidRDefault="00092466" w:rsidP="002C1A12">
            <w:pPr>
              <w:autoSpaceDE w:val="0"/>
              <w:autoSpaceDN w:val="0"/>
              <w:adjustRightInd w:val="0"/>
              <w:spacing w:after="0" w:line="240" w:lineRule="auto"/>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Std. Dev.</w:t>
            </w:r>
          </w:p>
        </w:tc>
        <w:tc>
          <w:tcPr>
            <w:tcW w:w="1275" w:type="dxa"/>
            <w:vAlign w:val="bottom"/>
          </w:tcPr>
          <w:p w14:paraId="102851D9"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0.326258</w:t>
            </w:r>
          </w:p>
        </w:tc>
        <w:tc>
          <w:tcPr>
            <w:tcW w:w="1276" w:type="dxa"/>
            <w:vAlign w:val="bottom"/>
          </w:tcPr>
          <w:p w14:paraId="75D89F29"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0.536346</w:t>
            </w:r>
          </w:p>
        </w:tc>
        <w:tc>
          <w:tcPr>
            <w:tcW w:w="1276" w:type="dxa"/>
            <w:vAlign w:val="bottom"/>
          </w:tcPr>
          <w:p w14:paraId="125EE3FB"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1.043155</w:t>
            </w:r>
          </w:p>
        </w:tc>
        <w:tc>
          <w:tcPr>
            <w:tcW w:w="1417" w:type="dxa"/>
            <w:vAlign w:val="bottom"/>
          </w:tcPr>
          <w:p w14:paraId="5D5CBFDE"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0.386710</w:t>
            </w:r>
          </w:p>
        </w:tc>
        <w:tc>
          <w:tcPr>
            <w:tcW w:w="1276" w:type="dxa"/>
            <w:vAlign w:val="bottom"/>
          </w:tcPr>
          <w:p w14:paraId="4A397D84"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0.178874</w:t>
            </w:r>
          </w:p>
        </w:tc>
        <w:tc>
          <w:tcPr>
            <w:tcW w:w="1559" w:type="dxa"/>
            <w:vAlign w:val="bottom"/>
          </w:tcPr>
          <w:p w14:paraId="1A9110F0"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0.264701</w:t>
            </w:r>
          </w:p>
        </w:tc>
        <w:tc>
          <w:tcPr>
            <w:tcW w:w="1560" w:type="dxa"/>
            <w:vAlign w:val="bottom"/>
          </w:tcPr>
          <w:p w14:paraId="4A4394D0"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0.051622</w:t>
            </w:r>
          </w:p>
        </w:tc>
        <w:tc>
          <w:tcPr>
            <w:tcW w:w="1417" w:type="dxa"/>
            <w:vAlign w:val="bottom"/>
          </w:tcPr>
          <w:p w14:paraId="1DB0D04C"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0.060972</w:t>
            </w:r>
          </w:p>
        </w:tc>
        <w:tc>
          <w:tcPr>
            <w:tcW w:w="1559" w:type="dxa"/>
            <w:vAlign w:val="bottom"/>
          </w:tcPr>
          <w:p w14:paraId="2333BA32"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0.060203</w:t>
            </w:r>
          </w:p>
        </w:tc>
      </w:tr>
      <w:tr w:rsidR="00092466" w:rsidRPr="00092466" w14:paraId="1248AD30" w14:textId="77777777" w:rsidTr="005F1C2B">
        <w:trPr>
          <w:trHeight w:val="225"/>
        </w:trPr>
        <w:tc>
          <w:tcPr>
            <w:tcW w:w="1555" w:type="dxa"/>
            <w:vAlign w:val="bottom"/>
          </w:tcPr>
          <w:p w14:paraId="0B4B7545" w14:textId="77777777" w:rsidR="00092466" w:rsidRPr="00092466" w:rsidRDefault="00092466" w:rsidP="002C1A12">
            <w:pPr>
              <w:autoSpaceDE w:val="0"/>
              <w:autoSpaceDN w:val="0"/>
              <w:adjustRightInd w:val="0"/>
              <w:spacing w:after="0" w:line="240" w:lineRule="auto"/>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Skewness</w:t>
            </w:r>
          </w:p>
        </w:tc>
        <w:tc>
          <w:tcPr>
            <w:tcW w:w="1275" w:type="dxa"/>
            <w:vAlign w:val="bottom"/>
          </w:tcPr>
          <w:p w14:paraId="68DE92BC"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-0.591757</w:t>
            </w:r>
          </w:p>
        </w:tc>
        <w:tc>
          <w:tcPr>
            <w:tcW w:w="1276" w:type="dxa"/>
            <w:vAlign w:val="bottom"/>
          </w:tcPr>
          <w:p w14:paraId="3DB018C1"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-0.247910</w:t>
            </w:r>
          </w:p>
        </w:tc>
        <w:tc>
          <w:tcPr>
            <w:tcW w:w="1276" w:type="dxa"/>
            <w:vAlign w:val="bottom"/>
          </w:tcPr>
          <w:p w14:paraId="27B27184"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0.131938</w:t>
            </w:r>
          </w:p>
        </w:tc>
        <w:tc>
          <w:tcPr>
            <w:tcW w:w="1417" w:type="dxa"/>
            <w:vAlign w:val="bottom"/>
          </w:tcPr>
          <w:p w14:paraId="03B9A0C9"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0.262723</w:t>
            </w:r>
          </w:p>
        </w:tc>
        <w:tc>
          <w:tcPr>
            <w:tcW w:w="1276" w:type="dxa"/>
            <w:vAlign w:val="bottom"/>
          </w:tcPr>
          <w:p w14:paraId="0359EB9B"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-0.910278</w:t>
            </w:r>
          </w:p>
        </w:tc>
        <w:tc>
          <w:tcPr>
            <w:tcW w:w="1559" w:type="dxa"/>
            <w:vAlign w:val="bottom"/>
          </w:tcPr>
          <w:p w14:paraId="2BB04FB5"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0.234730</w:t>
            </w:r>
          </w:p>
        </w:tc>
        <w:tc>
          <w:tcPr>
            <w:tcW w:w="1560" w:type="dxa"/>
            <w:vAlign w:val="bottom"/>
          </w:tcPr>
          <w:p w14:paraId="25EEA7A6"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1.629753</w:t>
            </w:r>
          </w:p>
        </w:tc>
        <w:tc>
          <w:tcPr>
            <w:tcW w:w="1417" w:type="dxa"/>
            <w:vAlign w:val="bottom"/>
          </w:tcPr>
          <w:p w14:paraId="4FA25D6D"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0.006515</w:t>
            </w:r>
          </w:p>
        </w:tc>
        <w:tc>
          <w:tcPr>
            <w:tcW w:w="1559" w:type="dxa"/>
            <w:vAlign w:val="bottom"/>
          </w:tcPr>
          <w:p w14:paraId="22E6FB70"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0.248033</w:t>
            </w:r>
          </w:p>
        </w:tc>
      </w:tr>
      <w:tr w:rsidR="00092466" w:rsidRPr="00092466" w14:paraId="53A4CEA7" w14:textId="77777777" w:rsidTr="005F1C2B">
        <w:trPr>
          <w:trHeight w:val="225"/>
        </w:trPr>
        <w:tc>
          <w:tcPr>
            <w:tcW w:w="1555" w:type="dxa"/>
            <w:vAlign w:val="bottom"/>
          </w:tcPr>
          <w:p w14:paraId="0928D871" w14:textId="77777777" w:rsidR="00092466" w:rsidRPr="00092466" w:rsidRDefault="00092466" w:rsidP="002C1A12">
            <w:pPr>
              <w:autoSpaceDE w:val="0"/>
              <w:autoSpaceDN w:val="0"/>
              <w:adjustRightInd w:val="0"/>
              <w:spacing w:after="0" w:line="240" w:lineRule="auto"/>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Kurtosis</w:t>
            </w:r>
          </w:p>
        </w:tc>
        <w:tc>
          <w:tcPr>
            <w:tcW w:w="1275" w:type="dxa"/>
            <w:vAlign w:val="bottom"/>
          </w:tcPr>
          <w:p w14:paraId="7F041DE5"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1.788747</w:t>
            </w:r>
          </w:p>
        </w:tc>
        <w:tc>
          <w:tcPr>
            <w:tcW w:w="1276" w:type="dxa"/>
            <w:vAlign w:val="bottom"/>
          </w:tcPr>
          <w:p w14:paraId="5BFBD8E5"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2.389836</w:t>
            </w:r>
          </w:p>
        </w:tc>
        <w:tc>
          <w:tcPr>
            <w:tcW w:w="1276" w:type="dxa"/>
            <w:vAlign w:val="bottom"/>
          </w:tcPr>
          <w:p w14:paraId="67BCA906"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1.445204</w:t>
            </w:r>
          </w:p>
        </w:tc>
        <w:tc>
          <w:tcPr>
            <w:tcW w:w="1417" w:type="dxa"/>
            <w:vAlign w:val="bottom"/>
          </w:tcPr>
          <w:p w14:paraId="4BAD313B"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1.964358</w:t>
            </w:r>
          </w:p>
        </w:tc>
        <w:tc>
          <w:tcPr>
            <w:tcW w:w="1276" w:type="dxa"/>
            <w:vAlign w:val="bottom"/>
          </w:tcPr>
          <w:p w14:paraId="4E468D68"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2.050079</w:t>
            </w:r>
          </w:p>
        </w:tc>
        <w:tc>
          <w:tcPr>
            <w:tcW w:w="1559" w:type="dxa"/>
            <w:vAlign w:val="bottom"/>
          </w:tcPr>
          <w:p w14:paraId="03ABBAFB"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1.447810</w:t>
            </w:r>
          </w:p>
        </w:tc>
        <w:tc>
          <w:tcPr>
            <w:tcW w:w="1560" w:type="dxa"/>
            <w:vAlign w:val="bottom"/>
          </w:tcPr>
          <w:p w14:paraId="6E30EDBF"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4.871996</w:t>
            </w:r>
          </w:p>
        </w:tc>
        <w:tc>
          <w:tcPr>
            <w:tcW w:w="1417" w:type="dxa"/>
            <w:vAlign w:val="bottom"/>
          </w:tcPr>
          <w:p w14:paraId="661DABED"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1.753266</w:t>
            </w:r>
          </w:p>
        </w:tc>
        <w:tc>
          <w:tcPr>
            <w:tcW w:w="1559" w:type="dxa"/>
            <w:vAlign w:val="bottom"/>
          </w:tcPr>
          <w:p w14:paraId="1B598089"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1.803613</w:t>
            </w:r>
          </w:p>
        </w:tc>
      </w:tr>
      <w:tr w:rsidR="00092466" w:rsidRPr="00092466" w14:paraId="4473A5A1" w14:textId="77777777" w:rsidTr="005F1C2B">
        <w:trPr>
          <w:trHeight w:val="225"/>
        </w:trPr>
        <w:tc>
          <w:tcPr>
            <w:tcW w:w="1555" w:type="dxa"/>
            <w:vAlign w:val="bottom"/>
          </w:tcPr>
          <w:p w14:paraId="7498B00F" w14:textId="77777777" w:rsidR="00092466" w:rsidRPr="00092466" w:rsidRDefault="00092466" w:rsidP="002C1A12">
            <w:pPr>
              <w:autoSpaceDE w:val="0"/>
              <w:autoSpaceDN w:val="0"/>
              <w:adjustRightInd w:val="0"/>
              <w:spacing w:after="0" w:line="240" w:lineRule="auto"/>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Jarque-Bera</w:t>
            </w:r>
          </w:p>
        </w:tc>
        <w:tc>
          <w:tcPr>
            <w:tcW w:w="1275" w:type="dxa"/>
            <w:vAlign w:val="bottom"/>
          </w:tcPr>
          <w:p w14:paraId="20A73606"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12.78578</w:t>
            </w:r>
          </w:p>
        </w:tc>
        <w:tc>
          <w:tcPr>
            <w:tcW w:w="1276" w:type="dxa"/>
            <w:vAlign w:val="bottom"/>
          </w:tcPr>
          <w:p w14:paraId="49D04059"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2.755860</w:t>
            </w:r>
          </w:p>
        </w:tc>
        <w:tc>
          <w:tcPr>
            <w:tcW w:w="1276" w:type="dxa"/>
            <w:vAlign w:val="bottom"/>
          </w:tcPr>
          <w:p w14:paraId="55416AB3"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11.08797</w:t>
            </w:r>
          </w:p>
        </w:tc>
        <w:tc>
          <w:tcPr>
            <w:tcW w:w="1417" w:type="dxa"/>
            <w:vAlign w:val="bottom"/>
          </w:tcPr>
          <w:p w14:paraId="49A74319"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6.012717</w:t>
            </w:r>
          </w:p>
        </w:tc>
        <w:tc>
          <w:tcPr>
            <w:tcW w:w="1276" w:type="dxa"/>
            <w:vAlign w:val="bottom"/>
          </w:tcPr>
          <w:p w14:paraId="30C5E967"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18.79978</w:t>
            </w:r>
          </w:p>
        </w:tc>
        <w:tc>
          <w:tcPr>
            <w:tcW w:w="1559" w:type="dxa"/>
            <w:vAlign w:val="bottom"/>
          </w:tcPr>
          <w:p w14:paraId="3397EDA9"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11.72401</w:t>
            </w:r>
          </w:p>
        </w:tc>
        <w:tc>
          <w:tcPr>
            <w:tcW w:w="1560" w:type="dxa"/>
            <w:vAlign w:val="bottom"/>
          </w:tcPr>
          <w:p w14:paraId="66852CAE"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62.99064</w:t>
            </w:r>
          </w:p>
        </w:tc>
        <w:tc>
          <w:tcPr>
            <w:tcW w:w="1417" w:type="dxa"/>
            <w:vAlign w:val="bottom"/>
          </w:tcPr>
          <w:p w14:paraId="1E100992"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6.930553</w:t>
            </w:r>
          </w:p>
        </w:tc>
        <w:tc>
          <w:tcPr>
            <w:tcW w:w="1559" w:type="dxa"/>
            <w:vAlign w:val="bottom"/>
          </w:tcPr>
          <w:p w14:paraId="684BF144"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7.478512</w:t>
            </w:r>
          </w:p>
        </w:tc>
      </w:tr>
      <w:tr w:rsidR="00092466" w:rsidRPr="00092466" w14:paraId="3258D2D4" w14:textId="77777777" w:rsidTr="005F1C2B">
        <w:trPr>
          <w:trHeight w:val="225"/>
        </w:trPr>
        <w:tc>
          <w:tcPr>
            <w:tcW w:w="1555" w:type="dxa"/>
            <w:vAlign w:val="bottom"/>
          </w:tcPr>
          <w:p w14:paraId="23A5E8DB" w14:textId="77777777" w:rsidR="00092466" w:rsidRPr="00092466" w:rsidRDefault="00092466" w:rsidP="002C1A12">
            <w:pPr>
              <w:autoSpaceDE w:val="0"/>
              <w:autoSpaceDN w:val="0"/>
              <w:adjustRightInd w:val="0"/>
              <w:spacing w:after="0" w:line="240" w:lineRule="auto"/>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Probability</w:t>
            </w:r>
          </w:p>
        </w:tc>
        <w:tc>
          <w:tcPr>
            <w:tcW w:w="1275" w:type="dxa"/>
            <w:vAlign w:val="bottom"/>
          </w:tcPr>
          <w:p w14:paraId="2EE2EB75"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0.001673</w:t>
            </w:r>
          </w:p>
        </w:tc>
        <w:tc>
          <w:tcPr>
            <w:tcW w:w="1276" w:type="dxa"/>
            <w:vAlign w:val="bottom"/>
          </w:tcPr>
          <w:p w14:paraId="526FAF6F"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0.252100</w:t>
            </w:r>
          </w:p>
        </w:tc>
        <w:tc>
          <w:tcPr>
            <w:tcW w:w="1276" w:type="dxa"/>
            <w:vAlign w:val="bottom"/>
          </w:tcPr>
          <w:p w14:paraId="21AA1D8D"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0.003911</w:t>
            </w:r>
          </w:p>
        </w:tc>
        <w:tc>
          <w:tcPr>
            <w:tcW w:w="1417" w:type="dxa"/>
            <w:vAlign w:val="bottom"/>
          </w:tcPr>
          <w:p w14:paraId="163C771A"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0.049472</w:t>
            </w:r>
          </w:p>
        </w:tc>
        <w:tc>
          <w:tcPr>
            <w:tcW w:w="1276" w:type="dxa"/>
            <w:vAlign w:val="bottom"/>
          </w:tcPr>
          <w:p w14:paraId="28B1E1DC"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0.000083</w:t>
            </w:r>
          </w:p>
        </w:tc>
        <w:tc>
          <w:tcPr>
            <w:tcW w:w="1559" w:type="dxa"/>
            <w:vAlign w:val="bottom"/>
          </w:tcPr>
          <w:p w14:paraId="4B327E5A"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0.002846</w:t>
            </w:r>
          </w:p>
        </w:tc>
        <w:tc>
          <w:tcPr>
            <w:tcW w:w="1560" w:type="dxa"/>
            <w:vAlign w:val="bottom"/>
          </w:tcPr>
          <w:p w14:paraId="6B261CD5"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0.000000</w:t>
            </w:r>
          </w:p>
        </w:tc>
        <w:tc>
          <w:tcPr>
            <w:tcW w:w="1417" w:type="dxa"/>
            <w:vAlign w:val="bottom"/>
          </w:tcPr>
          <w:p w14:paraId="302D04ED"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0.031264</w:t>
            </w:r>
          </w:p>
        </w:tc>
        <w:tc>
          <w:tcPr>
            <w:tcW w:w="1559" w:type="dxa"/>
            <w:vAlign w:val="bottom"/>
          </w:tcPr>
          <w:p w14:paraId="4A22C127"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0.023772</w:t>
            </w:r>
          </w:p>
        </w:tc>
      </w:tr>
      <w:tr w:rsidR="00092466" w:rsidRPr="00092466" w14:paraId="0C45B7D3" w14:textId="77777777" w:rsidTr="005F1C2B">
        <w:trPr>
          <w:trHeight w:val="225"/>
        </w:trPr>
        <w:tc>
          <w:tcPr>
            <w:tcW w:w="1555" w:type="dxa"/>
            <w:vAlign w:val="bottom"/>
          </w:tcPr>
          <w:p w14:paraId="149CEACE" w14:textId="77777777" w:rsidR="00092466" w:rsidRPr="00092466" w:rsidRDefault="00092466" w:rsidP="002C1A12">
            <w:pPr>
              <w:autoSpaceDE w:val="0"/>
              <w:autoSpaceDN w:val="0"/>
              <w:adjustRightInd w:val="0"/>
              <w:spacing w:after="0" w:line="240" w:lineRule="auto"/>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Sum</w:t>
            </w:r>
          </w:p>
        </w:tc>
        <w:tc>
          <w:tcPr>
            <w:tcW w:w="1275" w:type="dxa"/>
            <w:vAlign w:val="bottom"/>
          </w:tcPr>
          <w:p w14:paraId="62E8A7DE"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-63.99950</w:t>
            </w:r>
          </w:p>
        </w:tc>
        <w:tc>
          <w:tcPr>
            <w:tcW w:w="1276" w:type="dxa"/>
            <w:vAlign w:val="bottom"/>
          </w:tcPr>
          <w:p w14:paraId="127CD0FC"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121.7703</w:t>
            </w:r>
          </w:p>
        </w:tc>
        <w:tc>
          <w:tcPr>
            <w:tcW w:w="1276" w:type="dxa"/>
            <w:vAlign w:val="bottom"/>
          </w:tcPr>
          <w:p w14:paraId="596A0526"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-159.5327</w:t>
            </w:r>
          </w:p>
        </w:tc>
        <w:tc>
          <w:tcPr>
            <w:tcW w:w="1417" w:type="dxa"/>
            <w:vAlign w:val="bottom"/>
          </w:tcPr>
          <w:p w14:paraId="53546615"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82.42042</w:t>
            </w:r>
          </w:p>
        </w:tc>
        <w:tc>
          <w:tcPr>
            <w:tcW w:w="1276" w:type="dxa"/>
            <w:vAlign w:val="bottom"/>
          </w:tcPr>
          <w:p w14:paraId="67DD2751"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-14.10288</w:t>
            </w:r>
          </w:p>
        </w:tc>
        <w:tc>
          <w:tcPr>
            <w:tcW w:w="1559" w:type="dxa"/>
            <w:vAlign w:val="bottom"/>
          </w:tcPr>
          <w:p w14:paraId="2A3A39A6"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32.86346</w:t>
            </w:r>
          </w:p>
        </w:tc>
        <w:tc>
          <w:tcPr>
            <w:tcW w:w="1560" w:type="dxa"/>
            <w:vAlign w:val="bottom"/>
          </w:tcPr>
          <w:p w14:paraId="16C26C60"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-17.81462</w:t>
            </w:r>
          </w:p>
        </w:tc>
        <w:tc>
          <w:tcPr>
            <w:tcW w:w="1417" w:type="dxa"/>
            <w:vAlign w:val="bottom"/>
          </w:tcPr>
          <w:p w14:paraId="3BC454E6"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10.71792</w:t>
            </w:r>
          </w:p>
        </w:tc>
        <w:tc>
          <w:tcPr>
            <w:tcW w:w="1559" w:type="dxa"/>
            <w:vAlign w:val="bottom"/>
          </w:tcPr>
          <w:p w14:paraId="75F9D3F8"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-12.94631</w:t>
            </w:r>
          </w:p>
        </w:tc>
      </w:tr>
      <w:tr w:rsidR="00092466" w:rsidRPr="00092466" w14:paraId="4410DF14" w14:textId="77777777" w:rsidTr="005F1C2B">
        <w:trPr>
          <w:trHeight w:val="225"/>
        </w:trPr>
        <w:tc>
          <w:tcPr>
            <w:tcW w:w="1555" w:type="dxa"/>
            <w:vAlign w:val="bottom"/>
          </w:tcPr>
          <w:p w14:paraId="69A9CE53" w14:textId="77777777" w:rsidR="00092466" w:rsidRPr="00092466" w:rsidRDefault="00092466" w:rsidP="002C1A12">
            <w:pPr>
              <w:autoSpaceDE w:val="0"/>
              <w:autoSpaceDN w:val="0"/>
              <w:adjustRightInd w:val="0"/>
              <w:spacing w:after="0" w:line="240" w:lineRule="auto"/>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Sum Sq. Dev.</w:t>
            </w:r>
          </w:p>
        </w:tc>
        <w:tc>
          <w:tcPr>
            <w:tcW w:w="1275" w:type="dxa"/>
            <w:vAlign w:val="bottom"/>
          </w:tcPr>
          <w:p w14:paraId="325D3A98"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11.28308</w:t>
            </w:r>
          </w:p>
        </w:tc>
        <w:tc>
          <w:tcPr>
            <w:tcW w:w="1276" w:type="dxa"/>
            <w:vAlign w:val="bottom"/>
          </w:tcPr>
          <w:p w14:paraId="3D9D9709"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30.49275</w:t>
            </w:r>
          </w:p>
        </w:tc>
        <w:tc>
          <w:tcPr>
            <w:tcW w:w="1276" w:type="dxa"/>
            <w:vAlign w:val="bottom"/>
          </w:tcPr>
          <w:p w14:paraId="61B8087D"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115.3463</w:t>
            </w:r>
          </w:p>
        </w:tc>
        <w:tc>
          <w:tcPr>
            <w:tcW w:w="1417" w:type="dxa"/>
            <w:vAlign w:val="bottom"/>
          </w:tcPr>
          <w:p w14:paraId="6C2A838A"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15.85169</w:t>
            </w:r>
          </w:p>
        </w:tc>
        <w:tc>
          <w:tcPr>
            <w:tcW w:w="1276" w:type="dxa"/>
            <w:vAlign w:val="bottom"/>
          </w:tcPr>
          <w:p w14:paraId="3605470F"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3.391548</w:t>
            </w:r>
          </w:p>
        </w:tc>
        <w:tc>
          <w:tcPr>
            <w:tcW w:w="1559" w:type="dxa"/>
            <w:vAlign w:val="bottom"/>
          </w:tcPr>
          <w:p w14:paraId="0383E318"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7.427057</w:t>
            </w:r>
          </w:p>
        </w:tc>
        <w:tc>
          <w:tcPr>
            <w:tcW w:w="1560" w:type="dxa"/>
            <w:vAlign w:val="bottom"/>
          </w:tcPr>
          <w:p w14:paraId="75ABBE9F"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0.282470</w:t>
            </w:r>
          </w:p>
        </w:tc>
        <w:tc>
          <w:tcPr>
            <w:tcW w:w="1417" w:type="dxa"/>
            <w:vAlign w:val="bottom"/>
          </w:tcPr>
          <w:p w14:paraId="58BCCEB9"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0.394063</w:t>
            </w:r>
          </w:p>
        </w:tc>
        <w:tc>
          <w:tcPr>
            <w:tcW w:w="1559" w:type="dxa"/>
            <w:vAlign w:val="bottom"/>
          </w:tcPr>
          <w:p w14:paraId="5E537DE0"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0.384192</w:t>
            </w:r>
          </w:p>
        </w:tc>
      </w:tr>
      <w:tr w:rsidR="00092466" w:rsidRPr="00092466" w14:paraId="13A6911B" w14:textId="77777777" w:rsidTr="005F1C2B">
        <w:trPr>
          <w:trHeight w:val="225"/>
        </w:trPr>
        <w:tc>
          <w:tcPr>
            <w:tcW w:w="1555" w:type="dxa"/>
            <w:vAlign w:val="bottom"/>
          </w:tcPr>
          <w:p w14:paraId="564AE0E6" w14:textId="77777777" w:rsidR="00092466" w:rsidRPr="00092466" w:rsidRDefault="00092466" w:rsidP="002C1A12">
            <w:pPr>
              <w:autoSpaceDE w:val="0"/>
              <w:autoSpaceDN w:val="0"/>
              <w:adjustRightInd w:val="0"/>
              <w:spacing w:after="0" w:line="240" w:lineRule="auto"/>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Observations</w:t>
            </w:r>
          </w:p>
        </w:tc>
        <w:tc>
          <w:tcPr>
            <w:tcW w:w="1275" w:type="dxa"/>
            <w:vAlign w:val="bottom"/>
          </w:tcPr>
          <w:p w14:paraId="11A2C135"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107</w:t>
            </w:r>
          </w:p>
        </w:tc>
        <w:tc>
          <w:tcPr>
            <w:tcW w:w="1276" w:type="dxa"/>
            <w:vAlign w:val="bottom"/>
          </w:tcPr>
          <w:p w14:paraId="2BDAC614"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107</w:t>
            </w:r>
          </w:p>
        </w:tc>
        <w:tc>
          <w:tcPr>
            <w:tcW w:w="1276" w:type="dxa"/>
            <w:vAlign w:val="bottom"/>
          </w:tcPr>
          <w:p w14:paraId="02EDAD1C"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107</w:t>
            </w:r>
          </w:p>
        </w:tc>
        <w:tc>
          <w:tcPr>
            <w:tcW w:w="1417" w:type="dxa"/>
            <w:vAlign w:val="bottom"/>
          </w:tcPr>
          <w:p w14:paraId="7316B55B"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107</w:t>
            </w:r>
          </w:p>
        </w:tc>
        <w:tc>
          <w:tcPr>
            <w:tcW w:w="1276" w:type="dxa"/>
            <w:vAlign w:val="bottom"/>
          </w:tcPr>
          <w:p w14:paraId="49384804"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107</w:t>
            </w:r>
          </w:p>
        </w:tc>
        <w:tc>
          <w:tcPr>
            <w:tcW w:w="1559" w:type="dxa"/>
            <w:vAlign w:val="bottom"/>
          </w:tcPr>
          <w:p w14:paraId="0F2F97D9"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107</w:t>
            </w:r>
          </w:p>
        </w:tc>
        <w:tc>
          <w:tcPr>
            <w:tcW w:w="1560" w:type="dxa"/>
            <w:vAlign w:val="bottom"/>
          </w:tcPr>
          <w:p w14:paraId="2FE123DE"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107</w:t>
            </w:r>
          </w:p>
        </w:tc>
        <w:tc>
          <w:tcPr>
            <w:tcW w:w="1417" w:type="dxa"/>
            <w:vAlign w:val="bottom"/>
          </w:tcPr>
          <w:p w14:paraId="6B29D2CA"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107</w:t>
            </w:r>
          </w:p>
        </w:tc>
        <w:tc>
          <w:tcPr>
            <w:tcW w:w="1559" w:type="dxa"/>
            <w:vAlign w:val="bottom"/>
          </w:tcPr>
          <w:p w14:paraId="3E8872BD" w14:textId="77777777" w:rsidR="00092466" w:rsidRPr="00092466" w:rsidRDefault="00092466" w:rsidP="002C1A12">
            <w:pPr>
              <w:autoSpaceDE w:val="0"/>
              <w:autoSpaceDN w:val="0"/>
              <w:adjustRightInd w:val="0"/>
              <w:spacing w:after="0" w:line="240" w:lineRule="auto"/>
              <w:jc w:val="center"/>
              <w:rPr>
                <w:rFonts w:ascii="Times New Roman" w:hAnsi="Times New Roman" w:cs="Times New Roman"/>
                <w:color w:val="000000"/>
                <w:sz w:val="24"/>
                <w:szCs w:val="24"/>
                <w:lang w:val="en-GB"/>
              </w:rPr>
            </w:pPr>
            <w:r w:rsidRPr="00092466">
              <w:rPr>
                <w:rFonts w:ascii="Times New Roman" w:hAnsi="Times New Roman" w:cs="Times New Roman"/>
                <w:color w:val="000000"/>
                <w:sz w:val="24"/>
                <w:szCs w:val="24"/>
                <w:lang w:val="en-GB"/>
              </w:rPr>
              <w:t> 107</w:t>
            </w:r>
          </w:p>
        </w:tc>
      </w:tr>
    </w:tbl>
    <w:p w14:paraId="7819877B" w14:textId="77777777" w:rsidR="00D74B31" w:rsidRPr="00D74B31" w:rsidRDefault="002C1A12" w:rsidP="00EE101F">
      <w:pPr>
        <w:spacing w:after="0" w:line="360" w:lineRule="auto"/>
        <w:rPr>
          <w:rFonts w:ascii="Times New Roman" w:hAnsi="Times New Roman" w:cs="Times New Roman"/>
          <w:sz w:val="24"/>
          <w:szCs w:val="24"/>
          <w:lang w:val="en-GB"/>
        </w:rPr>
      </w:pPr>
      <w:r w:rsidRPr="002C1A12">
        <w:rPr>
          <w:rFonts w:ascii="Times New Roman" w:hAnsi="Times New Roman" w:cs="Times New Roman"/>
          <w:sz w:val="24"/>
          <w:szCs w:val="24"/>
          <w:lang w:val="en-GB"/>
        </w:rPr>
        <w:t>Table 2:  Descriptive Statistic</w:t>
      </w:r>
      <w:r w:rsidR="00C35BFB">
        <w:rPr>
          <w:rFonts w:ascii="Times New Roman" w:hAnsi="Times New Roman" w:cs="Times New Roman"/>
          <w:sz w:val="24"/>
          <w:szCs w:val="24"/>
          <w:lang w:val="en-GB"/>
        </w:rPr>
        <w:t>s</w:t>
      </w:r>
    </w:p>
    <w:p w14:paraId="066F6F40" w14:textId="77777777" w:rsidR="00D74B31" w:rsidRPr="00EE101F" w:rsidRDefault="00D74B31" w:rsidP="00D74B31">
      <w:pPr>
        <w:rPr>
          <w:rFonts w:ascii="Times New Roman" w:hAnsi="Times New Roman" w:cs="Times New Roman"/>
          <w:sz w:val="20"/>
          <w:szCs w:val="20"/>
          <w:lang w:val="en-GB"/>
        </w:rPr>
      </w:pPr>
      <w:r>
        <w:rPr>
          <w:rFonts w:ascii="Arial" w:hAnsi="Arial" w:cs="Arial"/>
          <w:sz w:val="18"/>
          <w:szCs w:val="18"/>
          <w:lang w:val="en-GB"/>
        </w:rPr>
        <w:br/>
      </w:r>
      <w:r w:rsidR="00EE101F" w:rsidRPr="00EE101F">
        <w:rPr>
          <w:rFonts w:ascii="Times New Roman" w:hAnsi="Times New Roman" w:cs="Times New Roman"/>
          <w:sz w:val="20"/>
          <w:szCs w:val="20"/>
          <w:lang w:val="en-GB"/>
        </w:rPr>
        <w:t xml:space="preserve">Source: Authors’ computations </w:t>
      </w:r>
      <w:r w:rsidR="00EE101F">
        <w:rPr>
          <w:rFonts w:ascii="Times New Roman" w:hAnsi="Times New Roman" w:cs="Times New Roman"/>
          <w:sz w:val="20"/>
          <w:szCs w:val="20"/>
          <w:lang w:val="en-GB"/>
        </w:rPr>
        <w:t>from E-Views 10</w:t>
      </w:r>
    </w:p>
    <w:p w14:paraId="7C0B9D93" w14:textId="77777777" w:rsidR="00D74B31" w:rsidRPr="00D74B31" w:rsidRDefault="00D74B31" w:rsidP="00D74B31">
      <w:pPr>
        <w:rPr>
          <w:rFonts w:ascii="Times New Roman" w:hAnsi="Times New Roman" w:cs="Times New Roman"/>
          <w:sz w:val="24"/>
          <w:szCs w:val="24"/>
          <w:lang w:val="en-GB"/>
        </w:rPr>
      </w:pPr>
    </w:p>
    <w:p w14:paraId="64A8FA80" w14:textId="77777777" w:rsidR="00D74B31" w:rsidRPr="00D74B31" w:rsidRDefault="00D74B31" w:rsidP="00D74B31">
      <w:pPr>
        <w:rPr>
          <w:rFonts w:ascii="Times New Roman" w:hAnsi="Times New Roman" w:cs="Times New Roman"/>
          <w:sz w:val="24"/>
          <w:szCs w:val="24"/>
          <w:lang w:val="en-GB"/>
        </w:rPr>
      </w:pPr>
    </w:p>
    <w:p w14:paraId="419EE222" w14:textId="77777777" w:rsidR="002C1A12" w:rsidRPr="00D74B31" w:rsidRDefault="002C1A12" w:rsidP="00D74B31">
      <w:pPr>
        <w:rPr>
          <w:rFonts w:ascii="Times New Roman" w:hAnsi="Times New Roman" w:cs="Times New Roman"/>
          <w:sz w:val="24"/>
          <w:szCs w:val="24"/>
          <w:lang w:val="en-GB"/>
        </w:rPr>
        <w:sectPr w:rsidR="002C1A12" w:rsidRPr="00D74B31" w:rsidSect="002C1A12">
          <w:pgSz w:w="16838" w:h="11906" w:orient="landscape"/>
          <w:pgMar w:top="1440" w:right="1440" w:bottom="1440" w:left="1440" w:header="709" w:footer="709" w:gutter="0"/>
          <w:cols w:space="708"/>
          <w:docGrid w:linePitch="360"/>
        </w:sectPr>
      </w:pPr>
    </w:p>
    <w:p w14:paraId="0755FFD5" w14:textId="77777777" w:rsidR="009473C7" w:rsidRPr="00DF19A6" w:rsidRDefault="009473C7" w:rsidP="0028043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Table 3</w:t>
      </w:r>
      <w:r w:rsidRPr="00DF19A6">
        <w:rPr>
          <w:rFonts w:ascii="Times New Roman" w:hAnsi="Times New Roman" w:cs="Times New Roman"/>
          <w:b/>
          <w:sz w:val="24"/>
          <w:szCs w:val="24"/>
        </w:rPr>
        <w:t>:  Unit root tests</w:t>
      </w:r>
    </w:p>
    <w:p w14:paraId="09443AD1" w14:textId="77777777" w:rsidR="009473C7" w:rsidRPr="0008379A" w:rsidRDefault="009473C7" w:rsidP="00280430">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2552"/>
        <w:gridCol w:w="2216"/>
      </w:tblGrid>
      <w:tr w:rsidR="009473C7" w14:paraId="5A3CEF49" w14:textId="77777777" w:rsidTr="00F95C1A">
        <w:tc>
          <w:tcPr>
            <w:tcW w:w="1177" w:type="pct"/>
            <w:shd w:val="clear" w:color="auto" w:fill="auto"/>
            <w:noWrap/>
            <w:vAlign w:val="center"/>
            <w:hideMark/>
          </w:tcPr>
          <w:p w14:paraId="19910C64" w14:textId="77777777" w:rsidR="009473C7" w:rsidRPr="002E3BE4" w:rsidRDefault="009473C7" w:rsidP="00280430">
            <w:pPr>
              <w:spacing w:after="0" w:line="240" w:lineRule="auto"/>
              <w:rPr>
                <w:rFonts w:ascii="Times New Roman" w:hAnsi="Times New Roman" w:cs="Times New Roman"/>
                <w:b/>
                <w:sz w:val="24"/>
                <w:szCs w:val="24"/>
              </w:rPr>
            </w:pPr>
          </w:p>
        </w:tc>
        <w:tc>
          <w:tcPr>
            <w:tcW w:w="1179" w:type="pct"/>
            <w:shd w:val="clear" w:color="auto" w:fill="auto"/>
            <w:noWrap/>
            <w:vAlign w:val="center"/>
            <w:hideMark/>
          </w:tcPr>
          <w:p w14:paraId="6C950F19" w14:textId="77777777" w:rsidR="009473C7" w:rsidRPr="002E3BE4" w:rsidRDefault="009473C7" w:rsidP="00280430">
            <w:pPr>
              <w:spacing w:after="0" w:line="240" w:lineRule="auto"/>
              <w:jc w:val="center"/>
              <w:rPr>
                <w:rFonts w:ascii="Times New Roman" w:hAnsi="Times New Roman" w:cs="Times New Roman"/>
                <w:b/>
                <w:color w:val="000000"/>
                <w:sz w:val="24"/>
                <w:szCs w:val="24"/>
              </w:rPr>
            </w:pPr>
            <w:r w:rsidRPr="002E3BE4">
              <w:rPr>
                <w:rFonts w:ascii="Times New Roman" w:hAnsi="Times New Roman" w:cs="Times New Roman"/>
                <w:b/>
                <w:color w:val="000000"/>
                <w:sz w:val="24"/>
                <w:szCs w:val="24"/>
              </w:rPr>
              <w:t>ADF Test</w:t>
            </w:r>
          </w:p>
        </w:tc>
        <w:tc>
          <w:tcPr>
            <w:tcW w:w="1415" w:type="pct"/>
            <w:shd w:val="clear" w:color="auto" w:fill="auto"/>
            <w:noWrap/>
            <w:vAlign w:val="center"/>
            <w:hideMark/>
          </w:tcPr>
          <w:p w14:paraId="2D7129D2" w14:textId="77777777" w:rsidR="009473C7" w:rsidRPr="002E3BE4" w:rsidRDefault="009473C7" w:rsidP="0028043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PP</w:t>
            </w:r>
            <w:r w:rsidRPr="002E3BE4">
              <w:rPr>
                <w:rFonts w:ascii="Times New Roman" w:hAnsi="Times New Roman" w:cs="Times New Roman"/>
                <w:b/>
                <w:color w:val="000000"/>
                <w:sz w:val="24"/>
                <w:szCs w:val="24"/>
              </w:rPr>
              <w:t xml:space="preserve"> Test</w:t>
            </w:r>
          </w:p>
        </w:tc>
        <w:tc>
          <w:tcPr>
            <w:tcW w:w="1229" w:type="pct"/>
            <w:shd w:val="clear" w:color="auto" w:fill="auto"/>
            <w:noWrap/>
            <w:vAlign w:val="center"/>
            <w:hideMark/>
          </w:tcPr>
          <w:p w14:paraId="695E1AF4" w14:textId="77777777" w:rsidR="009473C7" w:rsidRPr="002E3BE4" w:rsidRDefault="009473C7" w:rsidP="0028043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DF-GLS</w:t>
            </w:r>
          </w:p>
        </w:tc>
      </w:tr>
      <w:tr w:rsidR="009473C7" w14:paraId="2C7C0065" w14:textId="77777777" w:rsidTr="00F95C1A">
        <w:tc>
          <w:tcPr>
            <w:tcW w:w="1177" w:type="pct"/>
            <w:shd w:val="clear" w:color="auto" w:fill="auto"/>
            <w:noWrap/>
            <w:vAlign w:val="center"/>
          </w:tcPr>
          <w:p w14:paraId="6EB4ABE4" w14:textId="77777777" w:rsidR="009473C7" w:rsidRPr="002E3BE4" w:rsidRDefault="009473C7" w:rsidP="00280430">
            <w:pPr>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Variable</w:t>
            </w:r>
          </w:p>
        </w:tc>
        <w:tc>
          <w:tcPr>
            <w:tcW w:w="1179" w:type="pct"/>
            <w:shd w:val="clear" w:color="auto" w:fill="auto"/>
            <w:noWrap/>
            <w:vAlign w:val="center"/>
          </w:tcPr>
          <w:p w14:paraId="24334B02" w14:textId="77777777" w:rsidR="009473C7" w:rsidRPr="002E3BE4" w:rsidRDefault="009473C7" w:rsidP="0028043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Test Statistic</w:t>
            </w:r>
          </w:p>
        </w:tc>
        <w:tc>
          <w:tcPr>
            <w:tcW w:w="1415" w:type="pct"/>
            <w:shd w:val="clear" w:color="auto" w:fill="auto"/>
            <w:noWrap/>
            <w:vAlign w:val="center"/>
          </w:tcPr>
          <w:p w14:paraId="5ED144E5" w14:textId="77777777" w:rsidR="009473C7" w:rsidRPr="002E3BE4" w:rsidRDefault="009473C7" w:rsidP="0028043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Test Statistic</w:t>
            </w:r>
          </w:p>
        </w:tc>
        <w:tc>
          <w:tcPr>
            <w:tcW w:w="1229" w:type="pct"/>
            <w:shd w:val="clear" w:color="auto" w:fill="auto"/>
            <w:noWrap/>
            <w:vAlign w:val="center"/>
          </w:tcPr>
          <w:p w14:paraId="1D4CF5BC" w14:textId="77777777" w:rsidR="009473C7" w:rsidRPr="002E3BE4" w:rsidRDefault="009473C7" w:rsidP="0028043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Test Statistic</w:t>
            </w:r>
          </w:p>
        </w:tc>
      </w:tr>
      <w:tr w:rsidR="009473C7" w14:paraId="6A42BEE6" w14:textId="77777777" w:rsidTr="00F95C1A">
        <w:tc>
          <w:tcPr>
            <w:tcW w:w="1177" w:type="pct"/>
            <w:shd w:val="clear" w:color="auto" w:fill="auto"/>
            <w:noWrap/>
            <w:vAlign w:val="center"/>
            <w:hideMark/>
          </w:tcPr>
          <w:p w14:paraId="2C27E707" w14:textId="77777777" w:rsidR="009473C7" w:rsidRPr="002E3BE4" w:rsidRDefault="009473C7" w:rsidP="00280430">
            <w:pPr>
              <w:spacing w:after="0" w:line="240" w:lineRule="auto"/>
              <w:rPr>
                <w:rFonts w:ascii="Times New Roman" w:hAnsi="Times New Roman" w:cs="Times New Roman"/>
                <w:color w:val="000000"/>
                <w:sz w:val="24"/>
                <w:szCs w:val="24"/>
              </w:rPr>
            </w:pPr>
            <w:r w:rsidRPr="00B408E6">
              <w:rPr>
                <w:rFonts w:ascii="Times New Roman" w:hAnsi="Times New Roman" w:cs="Times New Roman"/>
                <w:position w:val="-12"/>
                <w:sz w:val="24"/>
                <w:szCs w:val="24"/>
              </w:rPr>
              <w:object w:dxaOrig="720" w:dyaOrig="360" w14:anchorId="50EA3457">
                <v:shape id="_x0000_i1097" type="#_x0000_t75" style="width:36pt;height:18pt" o:ole="">
                  <v:imagedata r:id="rId145" o:title=""/>
                </v:shape>
                <o:OLEObject Type="Embed" ProgID="Equation.DSMT4" ShapeID="_x0000_i1097" DrawAspect="Content" ObjectID="_1770114154" r:id="rId146"/>
              </w:object>
            </w:r>
          </w:p>
        </w:tc>
        <w:tc>
          <w:tcPr>
            <w:tcW w:w="1179" w:type="pct"/>
            <w:shd w:val="clear" w:color="auto" w:fill="auto"/>
            <w:noWrap/>
            <w:vAlign w:val="bottom"/>
            <w:hideMark/>
          </w:tcPr>
          <w:p w14:paraId="11D6C433" w14:textId="77777777" w:rsidR="009473C7" w:rsidRPr="002E3BE4"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-1.082</w:t>
            </w:r>
          </w:p>
        </w:tc>
        <w:tc>
          <w:tcPr>
            <w:tcW w:w="1415" w:type="pct"/>
            <w:shd w:val="clear" w:color="auto" w:fill="auto"/>
            <w:noWrap/>
            <w:vAlign w:val="bottom"/>
            <w:hideMark/>
          </w:tcPr>
          <w:p w14:paraId="77318508" w14:textId="77777777" w:rsidR="009473C7" w:rsidRPr="002E3BE4"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-1.553</w:t>
            </w:r>
          </w:p>
        </w:tc>
        <w:tc>
          <w:tcPr>
            <w:tcW w:w="1229" w:type="pct"/>
            <w:shd w:val="clear" w:color="auto" w:fill="auto"/>
            <w:noWrap/>
            <w:vAlign w:val="bottom"/>
            <w:hideMark/>
          </w:tcPr>
          <w:p w14:paraId="41C98010" w14:textId="77777777" w:rsidR="009473C7" w:rsidRPr="002E3BE4"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-2.467</w:t>
            </w:r>
          </w:p>
        </w:tc>
      </w:tr>
      <w:tr w:rsidR="009473C7" w14:paraId="186F294A" w14:textId="77777777" w:rsidTr="00F95C1A">
        <w:tc>
          <w:tcPr>
            <w:tcW w:w="1177" w:type="pct"/>
            <w:shd w:val="clear" w:color="auto" w:fill="auto"/>
            <w:noWrap/>
            <w:hideMark/>
          </w:tcPr>
          <w:p w14:paraId="1DA27CA3" w14:textId="77777777" w:rsidR="009473C7" w:rsidRPr="00B408E6" w:rsidRDefault="009473C7" w:rsidP="00280430">
            <w:pPr>
              <w:spacing w:after="0" w:line="240" w:lineRule="auto"/>
              <w:rPr>
                <w:rFonts w:ascii="Times New Roman" w:hAnsi="Times New Roman" w:cs="Times New Roman"/>
                <w:sz w:val="24"/>
                <w:szCs w:val="24"/>
              </w:rPr>
            </w:pPr>
            <w:r w:rsidRPr="000C5052">
              <w:rPr>
                <w:position w:val="-12"/>
              </w:rPr>
              <w:object w:dxaOrig="600" w:dyaOrig="360" w14:anchorId="43E6DD53">
                <v:shape id="_x0000_i1098" type="#_x0000_t75" style="width:30pt;height:18pt" o:ole="">
                  <v:imagedata r:id="rId147" o:title=""/>
                </v:shape>
                <o:OLEObject Type="Embed" ProgID="Equation.DSMT4" ShapeID="_x0000_i1098" DrawAspect="Content" ObjectID="_1770114155" r:id="rId148"/>
              </w:object>
            </w:r>
          </w:p>
        </w:tc>
        <w:tc>
          <w:tcPr>
            <w:tcW w:w="1179" w:type="pct"/>
            <w:shd w:val="clear" w:color="auto" w:fill="auto"/>
            <w:noWrap/>
            <w:vAlign w:val="bottom"/>
            <w:hideMark/>
          </w:tcPr>
          <w:p w14:paraId="7D942F16" w14:textId="77777777" w:rsidR="009473C7" w:rsidRPr="002E3BE4"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-1.863</w:t>
            </w:r>
          </w:p>
        </w:tc>
        <w:tc>
          <w:tcPr>
            <w:tcW w:w="1415" w:type="pct"/>
            <w:shd w:val="clear" w:color="auto" w:fill="auto"/>
            <w:noWrap/>
            <w:vAlign w:val="bottom"/>
            <w:hideMark/>
          </w:tcPr>
          <w:p w14:paraId="38DF4FD6" w14:textId="77777777" w:rsidR="009473C7" w:rsidRPr="002E3BE4"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-2.573</w:t>
            </w:r>
          </w:p>
        </w:tc>
        <w:tc>
          <w:tcPr>
            <w:tcW w:w="1229" w:type="pct"/>
            <w:shd w:val="clear" w:color="auto" w:fill="auto"/>
            <w:noWrap/>
            <w:vAlign w:val="bottom"/>
            <w:hideMark/>
          </w:tcPr>
          <w:p w14:paraId="6A068D7F" w14:textId="77777777" w:rsidR="009473C7" w:rsidRPr="002E3BE4"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-2.484</w:t>
            </w:r>
          </w:p>
        </w:tc>
      </w:tr>
      <w:tr w:rsidR="009473C7" w14:paraId="683F7194" w14:textId="77777777" w:rsidTr="00F95C1A">
        <w:tc>
          <w:tcPr>
            <w:tcW w:w="1177" w:type="pct"/>
            <w:shd w:val="clear" w:color="auto" w:fill="auto"/>
            <w:noWrap/>
            <w:hideMark/>
          </w:tcPr>
          <w:p w14:paraId="7B8FC1CA" w14:textId="77777777" w:rsidR="009473C7" w:rsidRPr="00B408E6" w:rsidRDefault="009473C7" w:rsidP="00280430">
            <w:pPr>
              <w:spacing w:after="0" w:line="240" w:lineRule="auto"/>
              <w:rPr>
                <w:rFonts w:ascii="Times New Roman" w:hAnsi="Times New Roman" w:cs="Times New Roman"/>
                <w:sz w:val="24"/>
                <w:szCs w:val="24"/>
              </w:rPr>
            </w:pPr>
            <w:r w:rsidRPr="000C5052">
              <w:rPr>
                <w:position w:val="-12"/>
              </w:rPr>
              <w:object w:dxaOrig="560" w:dyaOrig="360" w14:anchorId="0AC58C54">
                <v:shape id="_x0000_i1099" type="#_x0000_t75" style="width:27.75pt;height:18pt" o:ole="">
                  <v:imagedata r:id="rId149" o:title=""/>
                </v:shape>
                <o:OLEObject Type="Embed" ProgID="Equation.DSMT4" ShapeID="_x0000_i1099" DrawAspect="Content" ObjectID="_1770114156" r:id="rId150"/>
              </w:object>
            </w:r>
          </w:p>
        </w:tc>
        <w:tc>
          <w:tcPr>
            <w:tcW w:w="1179" w:type="pct"/>
            <w:shd w:val="clear" w:color="auto" w:fill="auto"/>
            <w:noWrap/>
            <w:vAlign w:val="bottom"/>
            <w:hideMark/>
          </w:tcPr>
          <w:p w14:paraId="550A4E47" w14:textId="77777777" w:rsidR="009473C7" w:rsidRPr="002E3BE4"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-0.699</w:t>
            </w:r>
          </w:p>
        </w:tc>
        <w:tc>
          <w:tcPr>
            <w:tcW w:w="1415" w:type="pct"/>
            <w:shd w:val="clear" w:color="auto" w:fill="auto"/>
            <w:noWrap/>
            <w:vAlign w:val="bottom"/>
            <w:hideMark/>
          </w:tcPr>
          <w:p w14:paraId="0769E937" w14:textId="77777777" w:rsidR="009473C7" w:rsidRPr="002E3BE4"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-0.986</w:t>
            </w:r>
          </w:p>
        </w:tc>
        <w:tc>
          <w:tcPr>
            <w:tcW w:w="1229" w:type="pct"/>
            <w:shd w:val="clear" w:color="auto" w:fill="auto"/>
            <w:noWrap/>
            <w:vAlign w:val="bottom"/>
            <w:hideMark/>
          </w:tcPr>
          <w:p w14:paraId="05249A48" w14:textId="77777777" w:rsidR="009473C7" w:rsidRPr="002E3BE4"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-2.087</w:t>
            </w:r>
          </w:p>
        </w:tc>
      </w:tr>
      <w:tr w:rsidR="009473C7" w14:paraId="5290118C" w14:textId="77777777" w:rsidTr="00F95C1A">
        <w:tc>
          <w:tcPr>
            <w:tcW w:w="1177" w:type="pct"/>
            <w:shd w:val="clear" w:color="auto" w:fill="auto"/>
            <w:noWrap/>
          </w:tcPr>
          <w:p w14:paraId="64F52829" w14:textId="77777777" w:rsidR="009473C7" w:rsidRPr="00B408E6" w:rsidRDefault="009473C7" w:rsidP="00280430">
            <w:pPr>
              <w:spacing w:after="0" w:line="240" w:lineRule="auto"/>
              <w:rPr>
                <w:rFonts w:ascii="Times New Roman" w:hAnsi="Times New Roman" w:cs="Times New Roman"/>
                <w:sz w:val="24"/>
                <w:szCs w:val="24"/>
              </w:rPr>
            </w:pPr>
            <w:r w:rsidRPr="000C5052">
              <w:rPr>
                <w:position w:val="-12"/>
              </w:rPr>
              <w:object w:dxaOrig="620" w:dyaOrig="360" w14:anchorId="57A51774">
                <v:shape id="_x0000_i1100" type="#_x0000_t75" style="width:30.75pt;height:18pt" o:ole="">
                  <v:imagedata r:id="rId151" o:title=""/>
                </v:shape>
                <o:OLEObject Type="Embed" ProgID="Equation.DSMT4" ShapeID="_x0000_i1100" DrawAspect="Content" ObjectID="_1770114157" r:id="rId152"/>
              </w:object>
            </w:r>
          </w:p>
        </w:tc>
        <w:tc>
          <w:tcPr>
            <w:tcW w:w="1179" w:type="pct"/>
            <w:shd w:val="clear" w:color="auto" w:fill="auto"/>
            <w:noWrap/>
            <w:vAlign w:val="bottom"/>
          </w:tcPr>
          <w:p w14:paraId="2C128E3A" w14:textId="77777777" w:rsidR="009473C7" w:rsidRPr="00020C1B"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-1.132</w:t>
            </w:r>
          </w:p>
        </w:tc>
        <w:tc>
          <w:tcPr>
            <w:tcW w:w="1415" w:type="pct"/>
            <w:shd w:val="clear" w:color="auto" w:fill="auto"/>
            <w:noWrap/>
            <w:vAlign w:val="bottom"/>
          </w:tcPr>
          <w:p w14:paraId="5EE71F09" w14:textId="77777777" w:rsidR="009473C7" w:rsidRPr="00020C1B"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-0.296</w:t>
            </w:r>
          </w:p>
        </w:tc>
        <w:tc>
          <w:tcPr>
            <w:tcW w:w="1229" w:type="pct"/>
            <w:shd w:val="clear" w:color="auto" w:fill="auto"/>
            <w:noWrap/>
            <w:vAlign w:val="bottom"/>
          </w:tcPr>
          <w:p w14:paraId="639E7F8C" w14:textId="77777777" w:rsidR="009473C7" w:rsidRPr="00020C1B"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-1.315</w:t>
            </w:r>
          </w:p>
        </w:tc>
      </w:tr>
      <w:tr w:rsidR="009473C7" w14:paraId="4392B85F" w14:textId="77777777" w:rsidTr="00F95C1A">
        <w:tc>
          <w:tcPr>
            <w:tcW w:w="1177" w:type="pct"/>
            <w:shd w:val="clear" w:color="auto" w:fill="auto"/>
            <w:noWrap/>
            <w:vAlign w:val="center"/>
          </w:tcPr>
          <w:p w14:paraId="7BFE1314" w14:textId="77777777" w:rsidR="009473C7" w:rsidRDefault="009473C7" w:rsidP="00280430">
            <w:pPr>
              <w:spacing w:after="0" w:line="240" w:lineRule="auto"/>
              <w:rPr>
                <w:rFonts w:ascii="Times New Roman" w:hAnsi="Times New Roman" w:cs="Times New Roman"/>
                <w:sz w:val="24"/>
                <w:szCs w:val="24"/>
              </w:rPr>
            </w:pPr>
            <w:r w:rsidRPr="00B408E6">
              <w:rPr>
                <w:rFonts w:ascii="Times New Roman" w:hAnsi="Times New Roman" w:cs="Times New Roman"/>
                <w:position w:val="-12"/>
                <w:sz w:val="24"/>
                <w:szCs w:val="24"/>
              </w:rPr>
              <w:object w:dxaOrig="760" w:dyaOrig="360" w14:anchorId="7381AC08">
                <v:shape id="_x0000_i1101" type="#_x0000_t75" style="width:38.25pt;height:18pt" o:ole="">
                  <v:imagedata r:id="rId153" o:title=""/>
                </v:shape>
                <o:OLEObject Type="Embed" ProgID="Equation.DSMT4" ShapeID="_x0000_i1101" DrawAspect="Content" ObjectID="_1770114158" r:id="rId154"/>
              </w:object>
            </w:r>
          </w:p>
        </w:tc>
        <w:tc>
          <w:tcPr>
            <w:tcW w:w="1179" w:type="pct"/>
            <w:shd w:val="clear" w:color="auto" w:fill="auto"/>
            <w:noWrap/>
            <w:vAlign w:val="bottom"/>
          </w:tcPr>
          <w:p w14:paraId="5D2EE3B2" w14:textId="77777777" w:rsidR="009473C7" w:rsidRPr="00414A84"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-2.860</w:t>
            </w:r>
          </w:p>
        </w:tc>
        <w:tc>
          <w:tcPr>
            <w:tcW w:w="1415" w:type="pct"/>
            <w:shd w:val="clear" w:color="auto" w:fill="auto"/>
            <w:noWrap/>
            <w:vAlign w:val="bottom"/>
          </w:tcPr>
          <w:p w14:paraId="6AE20033" w14:textId="77777777" w:rsidR="009473C7" w:rsidRPr="00414A84"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-2.660</w:t>
            </w:r>
          </w:p>
        </w:tc>
        <w:tc>
          <w:tcPr>
            <w:tcW w:w="1229" w:type="pct"/>
            <w:shd w:val="clear" w:color="auto" w:fill="auto"/>
            <w:noWrap/>
            <w:vAlign w:val="bottom"/>
          </w:tcPr>
          <w:p w14:paraId="7B2E8AE0" w14:textId="77777777" w:rsidR="009473C7" w:rsidRPr="00414A84"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-1.856</w:t>
            </w:r>
          </w:p>
        </w:tc>
      </w:tr>
      <w:tr w:rsidR="009473C7" w14:paraId="47634A55" w14:textId="77777777" w:rsidTr="00F95C1A">
        <w:tc>
          <w:tcPr>
            <w:tcW w:w="1177" w:type="pct"/>
            <w:shd w:val="clear" w:color="auto" w:fill="auto"/>
            <w:noWrap/>
            <w:vAlign w:val="center"/>
          </w:tcPr>
          <w:p w14:paraId="6EB7FE3C" w14:textId="77777777" w:rsidR="009473C7" w:rsidRDefault="009473C7" w:rsidP="00280430">
            <w:pPr>
              <w:spacing w:after="0" w:line="240" w:lineRule="auto"/>
              <w:rPr>
                <w:rFonts w:ascii="Times New Roman" w:hAnsi="Times New Roman" w:cs="Times New Roman"/>
                <w:sz w:val="24"/>
                <w:szCs w:val="24"/>
              </w:rPr>
            </w:pPr>
          </w:p>
        </w:tc>
        <w:tc>
          <w:tcPr>
            <w:tcW w:w="1179" w:type="pct"/>
            <w:shd w:val="clear" w:color="auto" w:fill="auto"/>
            <w:noWrap/>
            <w:vAlign w:val="bottom"/>
          </w:tcPr>
          <w:p w14:paraId="23A128F4" w14:textId="77777777" w:rsidR="009473C7" w:rsidRPr="00414A84" w:rsidRDefault="009473C7" w:rsidP="00280430">
            <w:pPr>
              <w:spacing w:after="0" w:line="240" w:lineRule="auto"/>
              <w:jc w:val="center"/>
              <w:rPr>
                <w:rFonts w:ascii="Times New Roman" w:hAnsi="Times New Roman" w:cs="Times New Roman"/>
                <w:color w:val="000000"/>
                <w:sz w:val="24"/>
                <w:szCs w:val="24"/>
              </w:rPr>
            </w:pPr>
          </w:p>
        </w:tc>
        <w:tc>
          <w:tcPr>
            <w:tcW w:w="1415" w:type="pct"/>
            <w:shd w:val="clear" w:color="auto" w:fill="auto"/>
            <w:noWrap/>
            <w:vAlign w:val="bottom"/>
          </w:tcPr>
          <w:p w14:paraId="78ACD481" w14:textId="77777777" w:rsidR="009473C7" w:rsidRPr="00414A84" w:rsidRDefault="009473C7" w:rsidP="00280430">
            <w:pPr>
              <w:spacing w:after="0" w:line="240" w:lineRule="auto"/>
              <w:jc w:val="center"/>
              <w:rPr>
                <w:rFonts w:ascii="Times New Roman" w:hAnsi="Times New Roman" w:cs="Times New Roman"/>
                <w:color w:val="000000"/>
                <w:sz w:val="24"/>
                <w:szCs w:val="24"/>
              </w:rPr>
            </w:pPr>
          </w:p>
        </w:tc>
        <w:tc>
          <w:tcPr>
            <w:tcW w:w="1229" w:type="pct"/>
            <w:shd w:val="clear" w:color="auto" w:fill="auto"/>
            <w:noWrap/>
            <w:vAlign w:val="bottom"/>
          </w:tcPr>
          <w:p w14:paraId="19615E17" w14:textId="77777777" w:rsidR="009473C7" w:rsidRPr="00414A84" w:rsidRDefault="009473C7" w:rsidP="00280430">
            <w:pPr>
              <w:spacing w:after="0" w:line="240" w:lineRule="auto"/>
              <w:jc w:val="center"/>
              <w:rPr>
                <w:rFonts w:ascii="Times New Roman" w:hAnsi="Times New Roman" w:cs="Times New Roman"/>
                <w:color w:val="000000"/>
                <w:sz w:val="24"/>
                <w:szCs w:val="24"/>
              </w:rPr>
            </w:pPr>
          </w:p>
        </w:tc>
      </w:tr>
      <w:tr w:rsidR="009473C7" w14:paraId="57C25B11" w14:textId="77777777" w:rsidTr="00F95C1A">
        <w:tc>
          <w:tcPr>
            <w:tcW w:w="1177" w:type="pct"/>
            <w:shd w:val="clear" w:color="auto" w:fill="auto"/>
            <w:noWrap/>
            <w:vAlign w:val="center"/>
            <w:hideMark/>
          </w:tcPr>
          <w:p w14:paraId="47277EA3" w14:textId="77777777" w:rsidR="009473C7" w:rsidRPr="002E3BE4" w:rsidRDefault="009473C7" w:rsidP="00280430">
            <w:pPr>
              <w:spacing w:after="0" w:line="240" w:lineRule="auto"/>
              <w:rPr>
                <w:rFonts w:ascii="Times New Roman" w:hAnsi="Times New Roman" w:cs="Times New Roman"/>
                <w:color w:val="000000"/>
                <w:sz w:val="24"/>
                <w:szCs w:val="24"/>
              </w:rPr>
            </w:pPr>
            <w:r w:rsidRPr="000C5052">
              <w:rPr>
                <w:position w:val="-12"/>
              </w:rPr>
              <w:object w:dxaOrig="900" w:dyaOrig="360" w14:anchorId="50B1A884">
                <v:shape id="_x0000_i1102" type="#_x0000_t75" style="width:45pt;height:18pt" o:ole="">
                  <v:imagedata r:id="rId155" o:title=""/>
                </v:shape>
                <o:OLEObject Type="Embed" ProgID="Equation.DSMT4" ShapeID="_x0000_i1102" DrawAspect="Content" ObjectID="_1770114159" r:id="rId156"/>
              </w:object>
            </w:r>
          </w:p>
        </w:tc>
        <w:tc>
          <w:tcPr>
            <w:tcW w:w="1179" w:type="pct"/>
            <w:shd w:val="clear" w:color="auto" w:fill="auto"/>
            <w:noWrap/>
            <w:vAlign w:val="bottom"/>
            <w:hideMark/>
          </w:tcPr>
          <w:p w14:paraId="5132124C" w14:textId="77777777" w:rsidR="009473C7" w:rsidRPr="002E3BE4"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-5.451</w:t>
            </w:r>
            <w:r w:rsidRPr="006A1DED">
              <w:rPr>
                <w:rFonts w:ascii="Times New Roman" w:hAnsi="Times New Roman" w:cs="Times New Roman"/>
                <w:color w:val="000000"/>
                <w:sz w:val="24"/>
                <w:szCs w:val="24"/>
                <w:vertAlign w:val="superscript"/>
              </w:rPr>
              <w:t>***</w:t>
            </w:r>
          </w:p>
        </w:tc>
        <w:tc>
          <w:tcPr>
            <w:tcW w:w="1415" w:type="pct"/>
            <w:shd w:val="clear" w:color="auto" w:fill="auto"/>
            <w:noWrap/>
            <w:vAlign w:val="bottom"/>
            <w:hideMark/>
          </w:tcPr>
          <w:p w14:paraId="08F4DAB5" w14:textId="77777777" w:rsidR="009473C7" w:rsidRPr="002E3BE4"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-5.591</w:t>
            </w:r>
            <w:r w:rsidRPr="006A1DED">
              <w:rPr>
                <w:rFonts w:ascii="Times New Roman" w:hAnsi="Times New Roman" w:cs="Times New Roman"/>
                <w:color w:val="000000"/>
                <w:sz w:val="24"/>
                <w:szCs w:val="24"/>
                <w:vertAlign w:val="superscript"/>
              </w:rPr>
              <w:t>***</w:t>
            </w:r>
          </w:p>
        </w:tc>
        <w:tc>
          <w:tcPr>
            <w:tcW w:w="1229" w:type="pct"/>
            <w:shd w:val="clear" w:color="auto" w:fill="auto"/>
            <w:noWrap/>
            <w:vAlign w:val="bottom"/>
            <w:hideMark/>
          </w:tcPr>
          <w:p w14:paraId="34771737" w14:textId="77777777" w:rsidR="009473C7" w:rsidRPr="002E3BE4"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-4.232</w:t>
            </w:r>
            <w:r w:rsidRPr="002E3BE4">
              <w:rPr>
                <w:rFonts w:ascii="Times New Roman" w:hAnsi="Times New Roman" w:cs="Times New Roman"/>
                <w:color w:val="000000"/>
                <w:sz w:val="24"/>
                <w:szCs w:val="24"/>
                <w:vertAlign w:val="superscript"/>
              </w:rPr>
              <w:t>***</w:t>
            </w:r>
          </w:p>
        </w:tc>
      </w:tr>
      <w:tr w:rsidR="009473C7" w14:paraId="1ECDA014" w14:textId="77777777" w:rsidTr="00F95C1A">
        <w:tc>
          <w:tcPr>
            <w:tcW w:w="1177" w:type="pct"/>
            <w:shd w:val="clear" w:color="auto" w:fill="auto"/>
            <w:noWrap/>
            <w:hideMark/>
          </w:tcPr>
          <w:p w14:paraId="562C7CF5" w14:textId="77777777" w:rsidR="009473C7" w:rsidRPr="00B408E6" w:rsidRDefault="009473C7" w:rsidP="00280430">
            <w:pPr>
              <w:spacing w:after="0" w:line="240" w:lineRule="auto"/>
              <w:rPr>
                <w:rFonts w:ascii="Times New Roman" w:hAnsi="Times New Roman" w:cs="Times New Roman"/>
                <w:sz w:val="24"/>
                <w:szCs w:val="24"/>
              </w:rPr>
            </w:pPr>
            <w:r w:rsidRPr="000C5052">
              <w:rPr>
                <w:position w:val="-12"/>
              </w:rPr>
              <w:object w:dxaOrig="800" w:dyaOrig="360" w14:anchorId="4A9AA24D">
                <v:shape id="_x0000_i1103" type="#_x0000_t75" style="width:39.75pt;height:18pt" o:ole="">
                  <v:imagedata r:id="rId157" o:title=""/>
                </v:shape>
                <o:OLEObject Type="Embed" ProgID="Equation.DSMT4" ShapeID="_x0000_i1103" DrawAspect="Content" ObjectID="_1770114160" r:id="rId158"/>
              </w:object>
            </w:r>
          </w:p>
        </w:tc>
        <w:tc>
          <w:tcPr>
            <w:tcW w:w="1179" w:type="pct"/>
            <w:shd w:val="clear" w:color="auto" w:fill="auto"/>
            <w:noWrap/>
            <w:vAlign w:val="bottom"/>
            <w:hideMark/>
          </w:tcPr>
          <w:p w14:paraId="03C29E6C" w14:textId="77777777" w:rsidR="009473C7" w:rsidRPr="002E3BE4" w:rsidRDefault="009473C7" w:rsidP="00280430">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-5.680</w:t>
            </w:r>
            <w:r w:rsidRPr="002E3BE4">
              <w:rPr>
                <w:rFonts w:ascii="Times New Roman" w:hAnsi="Times New Roman" w:cs="Times New Roman"/>
                <w:sz w:val="24"/>
                <w:szCs w:val="24"/>
                <w:vertAlign w:val="superscript"/>
              </w:rPr>
              <w:t>***</w:t>
            </w:r>
          </w:p>
        </w:tc>
        <w:tc>
          <w:tcPr>
            <w:tcW w:w="1415" w:type="pct"/>
            <w:shd w:val="clear" w:color="auto" w:fill="auto"/>
            <w:noWrap/>
            <w:vAlign w:val="bottom"/>
            <w:hideMark/>
          </w:tcPr>
          <w:p w14:paraId="5C44396C" w14:textId="77777777" w:rsidR="009473C7" w:rsidRPr="002E3BE4" w:rsidRDefault="009473C7" w:rsidP="002804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-5.680</w:t>
            </w:r>
            <w:r w:rsidRPr="002E3BE4">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p>
        </w:tc>
        <w:tc>
          <w:tcPr>
            <w:tcW w:w="1229" w:type="pct"/>
            <w:shd w:val="clear" w:color="auto" w:fill="auto"/>
            <w:noWrap/>
            <w:vAlign w:val="bottom"/>
            <w:hideMark/>
          </w:tcPr>
          <w:p w14:paraId="405BDA2C" w14:textId="77777777" w:rsidR="009473C7" w:rsidRPr="002E3BE4" w:rsidRDefault="009473C7" w:rsidP="00280430">
            <w:pPr>
              <w:spacing w:after="0" w:line="240" w:lineRule="auto"/>
              <w:jc w:val="center"/>
              <w:rPr>
                <w:rFonts w:ascii="Times New Roman" w:hAnsi="Times New Roman" w:cs="Times New Roman"/>
                <w:sz w:val="24"/>
                <w:szCs w:val="24"/>
              </w:rPr>
            </w:pPr>
            <w:r w:rsidRPr="002E3BE4">
              <w:rPr>
                <w:rFonts w:ascii="Times New Roman" w:hAnsi="Times New Roman" w:cs="Times New Roman"/>
                <w:sz w:val="24"/>
                <w:szCs w:val="24"/>
              </w:rPr>
              <w:t>-</w:t>
            </w:r>
            <w:r>
              <w:rPr>
                <w:rFonts w:ascii="Times New Roman" w:hAnsi="Times New Roman" w:cs="Times New Roman"/>
                <w:color w:val="000000"/>
                <w:sz w:val="24"/>
                <w:szCs w:val="24"/>
              </w:rPr>
              <w:t>4.572</w:t>
            </w:r>
            <w:r w:rsidRPr="002E3BE4">
              <w:rPr>
                <w:rFonts w:ascii="Times New Roman" w:hAnsi="Times New Roman" w:cs="Times New Roman"/>
                <w:sz w:val="24"/>
                <w:szCs w:val="24"/>
                <w:vertAlign w:val="superscript"/>
              </w:rPr>
              <w:t>***</w:t>
            </w:r>
          </w:p>
        </w:tc>
      </w:tr>
      <w:tr w:rsidR="009473C7" w14:paraId="2E7C8206" w14:textId="77777777" w:rsidTr="00F95C1A">
        <w:tc>
          <w:tcPr>
            <w:tcW w:w="1177" w:type="pct"/>
            <w:shd w:val="clear" w:color="auto" w:fill="auto"/>
            <w:noWrap/>
            <w:hideMark/>
          </w:tcPr>
          <w:p w14:paraId="5182EDCA" w14:textId="77777777" w:rsidR="009473C7" w:rsidRPr="00B408E6" w:rsidRDefault="009473C7" w:rsidP="00280430">
            <w:pPr>
              <w:spacing w:after="0" w:line="240" w:lineRule="auto"/>
              <w:rPr>
                <w:rFonts w:ascii="Times New Roman" w:hAnsi="Times New Roman" w:cs="Times New Roman"/>
                <w:sz w:val="24"/>
                <w:szCs w:val="24"/>
              </w:rPr>
            </w:pPr>
            <w:r w:rsidRPr="000C5052">
              <w:rPr>
                <w:position w:val="-12"/>
              </w:rPr>
              <w:object w:dxaOrig="740" w:dyaOrig="360" w14:anchorId="29512F5A">
                <v:shape id="_x0000_i1104" type="#_x0000_t75" style="width:36.75pt;height:18pt" o:ole="">
                  <v:imagedata r:id="rId159" o:title=""/>
                </v:shape>
                <o:OLEObject Type="Embed" ProgID="Equation.DSMT4" ShapeID="_x0000_i1104" DrawAspect="Content" ObjectID="_1770114161" r:id="rId160"/>
              </w:object>
            </w:r>
          </w:p>
        </w:tc>
        <w:tc>
          <w:tcPr>
            <w:tcW w:w="1179" w:type="pct"/>
            <w:shd w:val="clear" w:color="auto" w:fill="auto"/>
            <w:noWrap/>
            <w:vAlign w:val="bottom"/>
            <w:hideMark/>
          </w:tcPr>
          <w:p w14:paraId="26E94603" w14:textId="77777777" w:rsidR="009473C7" w:rsidRPr="002E3BE4"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-5.577</w:t>
            </w:r>
            <w:r w:rsidRPr="002E3BE4">
              <w:rPr>
                <w:rFonts w:ascii="Times New Roman" w:hAnsi="Times New Roman" w:cs="Times New Roman"/>
                <w:color w:val="000000"/>
                <w:sz w:val="24"/>
                <w:szCs w:val="24"/>
                <w:vertAlign w:val="superscript"/>
              </w:rPr>
              <w:t>***</w:t>
            </w:r>
          </w:p>
        </w:tc>
        <w:tc>
          <w:tcPr>
            <w:tcW w:w="1415" w:type="pct"/>
            <w:shd w:val="clear" w:color="auto" w:fill="auto"/>
            <w:noWrap/>
            <w:vAlign w:val="bottom"/>
            <w:hideMark/>
          </w:tcPr>
          <w:p w14:paraId="5E2F9C95" w14:textId="77777777" w:rsidR="009473C7" w:rsidRPr="002E3BE4"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-5.577</w:t>
            </w:r>
            <w:r w:rsidRPr="006A1DED">
              <w:rPr>
                <w:rFonts w:ascii="Times New Roman" w:hAnsi="Times New Roman" w:cs="Times New Roman"/>
                <w:color w:val="000000"/>
                <w:sz w:val="24"/>
                <w:szCs w:val="24"/>
                <w:vertAlign w:val="superscript"/>
              </w:rPr>
              <w:t>***</w:t>
            </w:r>
          </w:p>
        </w:tc>
        <w:tc>
          <w:tcPr>
            <w:tcW w:w="1229" w:type="pct"/>
            <w:shd w:val="clear" w:color="auto" w:fill="auto"/>
            <w:noWrap/>
            <w:vAlign w:val="bottom"/>
            <w:hideMark/>
          </w:tcPr>
          <w:p w14:paraId="6396E282" w14:textId="77777777" w:rsidR="009473C7" w:rsidRPr="002E3BE4"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-4.399</w:t>
            </w:r>
            <w:r w:rsidRPr="002E3BE4">
              <w:rPr>
                <w:rFonts w:ascii="Times New Roman" w:hAnsi="Times New Roman" w:cs="Times New Roman"/>
                <w:color w:val="000000"/>
                <w:sz w:val="24"/>
                <w:szCs w:val="24"/>
                <w:vertAlign w:val="superscript"/>
              </w:rPr>
              <w:t>***</w:t>
            </w:r>
          </w:p>
        </w:tc>
      </w:tr>
      <w:tr w:rsidR="009473C7" w14:paraId="004A36DC" w14:textId="77777777" w:rsidTr="00F95C1A">
        <w:tc>
          <w:tcPr>
            <w:tcW w:w="1177" w:type="pct"/>
            <w:shd w:val="clear" w:color="auto" w:fill="auto"/>
            <w:noWrap/>
          </w:tcPr>
          <w:p w14:paraId="7994F020" w14:textId="77777777" w:rsidR="009473C7" w:rsidRPr="00B408E6" w:rsidRDefault="009473C7" w:rsidP="00280430">
            <w:pPr>
              <w:spacing w:after="0" w:line="240" w:lineRule="auto"/>
              <w:rPr>
                <w:rFonts w:ascii="Times New Roman" w:hAnsi="Times New Roman" w:cs="Times New Roman"/>
                <w:sz w:val="24"/>
                <w:szCs w:val="24"/>
              </w:rPr>
            </w:pPr>
            <w:r w:rsidRPr="000C5052">
              <w:rPr>
                <w:position w:val="-12"/>
              </w:rPr>
              <w:object w:dxaOrig="800" w:dyaOrig="360" w14:anchorId="2A925F32">
                <v:shape id="_x0000_i1105" type="#_x0000_t75" style="width:39.75pt;height:18pt" o:ole="">
                  <v:imagedata r:id="rId161" o:title=""/>
                </v:shape>
                <o:OLEObject Type="Embed" ProgID="Equation.DSMT4" ShapeID="_x0000_i1105" DrawAspect="Content" ObjectID="_1770114162" r:id="rId162"/>
              </w:object>
            </w:r>
          </w:p>
        </w:tc>
        <w:tc>
          <w:tcPr>
            <w:tcW w:w="1179" w:type="pct"/>
            <w:shd w:val="clear" w:color="auto" w:fill="auto"/>
            <w:noWrap/>
            <w:vAlign w:val="bottom"/>
          </w:tcPr>
          <w:p w14:paraId="61CCF48F" w14:textId="77777777" w:rsidR="009473C7"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-3.397</w:t>
            </w:r>
            <w:r w:rsidRPr="006A1DED">
              <w:rPr>
                <w:rFonts w:ascii="Times New Roman" w:hAnsi="Times New Roman" w:cs="Times New Roman"/>
                <w:color w:val="000000"/>
                <w:sz w:val="24"/>
                <w:szCs w:val="24"/>
                <w:vertAlign w:val="superscript"/>
              </w:rPr>
              <w:t>***</w:t>
            </w:r>
          </w:p>
        </w:tc>
        <w:tc>
          <w:tcPr>
            <w:tcW w:w="1415" w:type="pct"/>
            <w:shd w:val="clear" w:color="auto" w:fill="auto"/>
            <w:noWrap/>
            <w:vAlign w:val="bottom"/>
          </w:tcPr>
          <w:p w14:paraId="0ECEF263" w14:textId="77777777" w:rsidR="009473C7" w:rsidRPr="002E3BE4"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-3.283</w:t>
            </w:r>
            <w:r w:rsidRPr="006A1DED">
              <w:rPr>
                <w:rFonts w:ascii="Times New Roman" w:hAnsi="Times New Roman" w:cs="Times New Roman"/>
                <w:color w:val="000000"/>
                <w:sz w:val="24"/>
                <w:szCs w:val="24"/>
                <w:vertAlign w:val="superscript"/>
              </w:rPr>
              <w:t>**</w:t>
            </w:r>
          </w:p>
        </w:tc>
        <w:tc>
          <w:tcPr>
            <w:tcW w:w="1229" w:type="pct"/>
            <w:shd w:val="clear" w:color="auto" w:fill="auto"/>
            <w:noWrap/>
            <w:vAlign w:val="bottom"/>
          </w:tcPr>
          <w:p w14:paraId="34356AAD" w14:textId="77777777" w:rsidR="009473C7"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-1.732</w:t>
            </w:r>
          </w:p>
        </w:tc>
      </w:tr>
      <w:tr w:rsidR="009473C7" w14:paraId="2CDFB74B" w14:textId="77777777" w:rsidTr="00F95C1A">
        <w:tc>
          <w:tcPr>
            <w:tcW w:w="1177" w:type="pct"/>
            <w:shd w:val="clear" w:color="auto" w:fill="auto"/>
            <w:noWrap/>
            <w:vAlign w:val="center"/>
          </w:tcPr>
          <w:p w14:paraId="3A273864" w14:textId="77777777" w:rsidR="009473C7" w:rsidRDefault="002912F8" w:rsidP="00280430">
            <w:pPr>
              <w:spacing w:after="0" w:line="240" w:lineRule="auto"/>
              <w:rPr>
                <w:rFonts w:ascii="Times New Roman" w:hAnsi="Times New Roman" w:cs="Times New Roman"/>
                <w:sz w:val="24"/>
                <w:szCs w:val="24"/>
              </w:rPr>
            </w:pPr>
            <w:r w:rsidRPr="00AF0F22">
              <w:rPr>
                <w:position w:val="-12"/>
              </w:rPr>
              <w:object w:dxaOrig="940" w:dyaOrig="360" w14:anchorId="4C5AD04A">
                <v:shape id="_x0000_i1106" type="#_x0000_t75" style="width:47.25pt;height:18pt" o:ole="">
                  <v:imagedata r:id="rId163" o:title=""/>
                </v:shape>
                <o:OLEObject Type="Embed" ProgID="Equation.DSMT4" ShapeID="_x0000_i1106" DrawAspect="Content" ObjectID="_1770114163" r:id="rId164"/>
              </w:object>
            </w:r>
          </w:p>
        </w:tc>
        <w:tc>
          <w:tcPr>
            <w:tcW w:w="1179" w:type="pct"/>
            <w:shd w:val="clear" w:color="auto" w:fill="auto"/>
            <w:noWrap/>
            <w:vAlign w:val="bottom"/>
          </w:tcPr>
          <w:p w14:paraId="0DAB1D17" w14:textId="77777777" w:rsidR="009473C7" w:rsidRPr="00020C1B"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-6.888</w:t>
            </w:r>
            <w:r w:rsidRPr="00020C1B">
              <w:rPr>
                <w:rFonts w:ascii="Times New Roman" w:hAnsi="Times New Roman" w:cs="Times New Roman"/>
                <w:color w:val="000000"/>
                <w:sz w:val="24"/>
                <w:szCs w:val="24"/>
                <w:vertAlign w:val="superscript"/>
              </w:rPr>
              <w:t>***</w:t>
            </w:r>
          </w:p>
        </w:tc>
        <w:tc>
          <w:tcPr>
            <w:tcW w:w="1415" w:type="pct"/>
            <w:shd w:val="clear" w:color="auto" w:fill="auto"/>
            <w:noWrap/>
            <w:vAlign w:val="bottom"/>
          </w:tcPr>
          <w:p w14:paraId="7887A52A" w14:textId="77777777" w:rsidR="009473C7" w:rsidRPr="00020C1B"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-6.633</w:t>
            </w:r>
            <w:r w:rsidRPr="006A1DED">
              <w:rPr>
                <w:rFonts w:ascii="Times New Roman" w:hAnsi="Times New Roman" w:cs="Times New Roman"/>
                <w:color w:val="000000"/>
                <w:sz w:val="24"/>
                <w:szCs w:val="24"/>
                <w:vertAlign w:val="superscript"/>
              </w:rPr>
              <w:t>***</w:t>
            </w:r>
          </w:p>
        </w:tc>
        <w:tc>
          <w:tcPr>
            <w:tcW w:w="1229" w:type="pct"/>
            <w:shd w:val="clear" w:color="auto" w:fill="auto"/>
            <w:noWrap/>
            <w:vAlign w:val="bottom"/>
          </w:tcPr>
          <w:p w14:paraId="06D823BD" w14:textId="77777777" w:rsidR="009473C7" w:rsidRPr="00020C1B" w:rsidRDefault="009473C7" w:rsidP="002804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-4.907</w:t>
            </w:r>
            <w:r w:rsidRPr="00020C1B">
              <w:rPr>
                <w:rFonts w:ascii="Times New Roman" w:hAnsi="Times New Roman" w:cs="Times New Roman"/>
                <w:color w:val="000000"/>
                <w:sz w:val="24"/>
                <w:szCs w:val="24"/>
                <w:vertAlign w:val="superscript"/>
              </w:rPr>
              <w:t>***</w:t>
            </w:r>
          </w:p>
        </w:tc>
      </w:tr>
    </w:tbl>
    <w:p w14:paraId="1D87837A" w14:textId="77777777" w:rsidR="009473C7" w:rsidRPr="00ED521D" w:rsidRDefault="009473C7" w:rsidP="00280430">
      <w:pPr>
        <w:spacing w:after="0" w:line="240" w:lineRule="auto"/>
        <w:jc w:val="both"/>
      </w:pPr>
      <w:r w:rsidRPr="00020C1B">
        <w:rPr>
          <w:rFonts w:ascii="Times New Roman" w:hAnsi="Times New Roman" w:cs="Times New Roman"/>
          <w:b/>
          <w:sz w:val="20"/>
          <w:szCs w:val="20"/>
        </w:rPr>
        <w:t>Note</w:t>
      </w:r>
      <w:r w:rsidRPr="00020C1B">
        <w:rPr>
          <w:rFonts w:ascii="Times New Roman" w:hAnsi="Times New Roman" w:cs="Times New Roman"/>
          <w:sz w:val="20"/>
          <w:szCs w:val="20"/>
        </w:rPr>
        <w:t xml:space="preserve">: The table reports the </w:t>
      </w:r>
      <w:r>
        <w:rPr>
          <w:rFonts w:ascii="Times New Roman" w:hAnsi="Times New Roman" w:cs="Times New Roman"/>
          <w:sz w:val="20"/>
          <w:szCs w:val="20"/>
        </w:rPr>
        <w:t xml:space="preserve">Augmented </w:t>
      </w:r>
      <w:r w:rsidRPr="00020C1B">
        <w:rPr>
          <w:rFonts w:ascii="Times New Roman" w:hAnsi="Times New Roman" w:cs="Times New Roman"/>
          <w:sz w:val="20"/>
          <w:szCs w:val="20"/>
        </w:rPr>
        <w:t>Dickey-Fuller (</w:t>
      </w:r>
      <w:r>
        <w:rPr>
          <w:rFonts w:ascii="Times New Roman" w:hAnsi="Times New Roman" w:cs="Times New Roman"/>
          <w:sz w:val="20"/>
          <w:szCs w:val="20"/>
        </w:rPr>
        <w:t>A</w:t>
      </w:r>
      <w:r w:rsidRPr="00020C1B">
        <w:rPr>
          <w:rFonts w:ascii="Times New Roman" w:hAnsi="Times New Roman" w:cs="Times New Roman"/>
          <w:sz w:val="20"/>
          <w:szCs w:val="20"/>
        </w:rPr>
        <w:t>DF</w:t>
      </w:r>
      <w:r>
        <w:rPr>
          <w:rFonts w:ascii="Times New Roman" w:hAnsi="Times New Roman" w:cs="Times New Roman"/>
          <w:sz w:val="20"/>
          <w:szCs w:val="20"/>
        </w:rPr>
        <w:t>),</w:t>
      </w:r>
      <w:r w:rsidRPr="00020C1B">
        <w:rPr>
          <w:rFonts w:ascii="Times New Roman" w:hAnsi="Times New Roman" w:cs="Times New Roman"/>
          <w:sz w:val="20"/>
          <w:szCs w:val="20"/>
        </w:rPr>
        <w:t xml:space="preserve"> Phillips-Perron (PP)</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Dickkey</w:t>
      </w:r>
      <w:proofErr w:type="spellEnd"/>
      <w:r>
        <w:rPr>
          <w:rFonts w:ascii="Times New Roman" w:hAnsi="Times New Roman" w:cs="Times New Roman"/>
          <w:sz w:val="20"/>
          <w:szCs w:val="20"/>
        </w:rPr>
        <w:t xml:space="preserve">-Fuller </w:t>
      </w:r>
      <w:proofErr w:type="gramStart"/>
      <w:r>
        <w:rPr>
          <w:rFonts w:ascii="Times New Roman" w:hAnsi="Times New Roman" w:cs="Times New Roman"/>
          <w:sz w:val="20"/>
          <w:szCs w:val="20"/>
        </w:rPr>
        <w:t>GLS  unit</w:t>
      </w:r>
      <w:proofErr w:type="gramEnd"/>
      <w:r>
        <w:rPr>
          <w:rFonts w:ascii="Times New Roman" w:hAnsi="Times New Roman" w:cs="Times New Roman"/>
          <w:sz w:val="20"/>
          <w:szCs w:val="20"/>
        </w:rPr>
        <w:t xml:space="preserve"> root tests. The model include</w:t>
      </w:r>
      <w:r w:rsidRPr="00020C1B">
        <w:rPr>
          <w:rFonts w:ascii="Times New Roman" w:hAnsi="Times New Roman" w:cs="Times New Roman"/>
          <w:sz w:val="20"/>
          <w:szCs w:val="20"/>
        </w:rPr>
        <w:t xml:space="preserve"> both a constant and a linear time trend. The null hypothesis for the </w:t>
      </w:r>
      <w:r>
        <w:rPr>
          <w:rFonts w:ascii="Times New Roman" w:hAnsi="Times New Roman" w:cs="Times New Roman"/>
          <w:sz w:val="20"/>
          <w:szCs w:val="20"/>
        </w:rPr>
        <w:t>ADF, PP and DF-GLS tests is simply stating that the</w:t>
      </w:r>
      <w:r w:rsidRPr="00020C1B">
        <w:rPr>
          <w:rFonts w:ascii="Times New Roman" w:hAnsi="Times New Roman" w:cs="Times New Roman"/>
          <w:sz w:val="20"/>
          <w:szCs w:val="20"/>
        </w:rPr>
        <w:t xml:space="preserve"> series is non</w:t>
      </w:r>
      <w:r>
        <w:rPr>
          <w:rFonts w:ascii="Times New Roman" w:hAnsi="Times New Roman" w:cs="Times New Roman"/>
          <w:sz w:val="20"/>
          <w:szCs w:val="20"/>
        </w:rPr>
        <w:t>stationary.</w:t>
      </w:r>
      <w:r w:rsidRPr="00F47C7B">
        <w:rPr>
          <w:rFonts w:ascii="Times New Roman" w:hAnsi="Times New Roman" w:cs="Times New Roman"/>
          <w:sz w:val="20"/>
          <w:szCs w:val="20"/>
        </w:rPr>
        <w:t xml:space="preserve"> </w:t>
      </w:r>
      <w:proofErr w:type="gramStart"/>
      <w:r w:rsidRPr="00DF19A6">
        <w:rPr>
          <w:rFonts w:ascii="Times New Roman" w:hAnsi="Times New Roman" w:cs="Times New Roman"/>
          <w:sz w:val="20"/>
          <w:szCs w:val="20"/>
        </w:rPr>
        <w:t>Superscripts</w:t>
      </w:r>
      <w:r>
        <w:rPr>
          <w:rFonts w:ascii="Times New Roman" w:hAnsi="Times New Roman" w:cs="Times New Roman"/>
          <w:sz w:val="20"/>
          <w:szCs w:val="20"/>
        </w:rPr>
        <w:t xml:space="preserve"> </w:t>
      </w:r>
      <w:r w:rsidRPr="00020C1B">
        <w:rPr>
          <w:rFonts w:ascii="Times New Roman" w:hAnsi="Times New Roman" w:cs="Times New Roman"/>
          <w:sz w:val="20"/>
          <w:szCs w:val="20"/>
        </w:rPr>
        <w:t xml:space="preserve"> </w:t>
      </w:r>
      <w:r w:rsidRPr="00020C1B">
        <w:rPr>
          <w:rFonts w:ascii="Times New Roman" w:hAnsi="Times New Roman" w:cs="Times New Roman"/>
          <w:sz w:val="20"/>
          <w:szCs w:val="20"/>
          <w:vertAlign w:val="superscript"/>
        </w:rPr>
        <w:t>*</w:t>
      </w:r>
      <w:proofErr w:type="gramEnd"/>
      <w:r w:rsidRPr="00020C1B">
        <w:rPr>
          <w:rFonts w:ascii="Times New Roman" w:hAnsi="Times New Roman" w:cs="Times New Roman"/>
          <w:sz w:val="20"/>
          <w:szCs w:val="20"/>
          <w:vertAlign w:val="superscript"/>
        </w:rPr>
        <w:t>*</w:t>
      </w:r>
      <w:r w:rsidRPr="00020C1B">
        <w:rPr>
          <w:rFonts w:ascii="Times New Roman" w:hAnsi="Times New Roman" w:cs="Times New Roman"/>
          <w:sz w:val="20"/>
          <w:szCs w:val="20"/>
        </w:rPr>
        <w:t xml:space="preserve">, and </w:t>
      </w:r>
      <w:r w:rsidRPr="00020C1B">
        <w:rPr>
          <w:rFonts w:ascii="Times New Roman" w:hAnsi="Times New Roman" w:cs="Times New Roman"/>
          <w:sz w:val="20"/>
          <w:szCs w:val="20"/>
          <w:vertAlign w:val="superscript"/>
        </w:rPr>
        <w:t>***</w:t>
      </w:r>
      <w:r w:rsidRPr="00020C1B">
        <w:rPr>
          <w:rFonts w:ascii="Times New Roman" w:hAnsi="Times New Roman" w:cs="Times New Roman"/>
          <w:sz w:val="20"/>
          <w:szCs w:val="20"/>
        </w:rPr>
        <w:t xml:space="preserve"> denote signif</w:t>
      </w:r>
      <w:r>
        <w:rPr>
          <w:rFonts w:ascii="Times New Roman" w:hAnsi="Times New Roman" w:cs="Times New Roman"/>
          <w:sz w:val="20"/>
          <w:szCs w:val="20"/>
        </w:rPr>
        <w:t>icance at 1% and 5% level respectively</w:t>
      </w:r>
    </w:p>
    <w:p w14:paraId="72CBA0E1" w14:textId="77777777" w:rsidR="002912F8" w:rsidRDefault="002912F8" w:rsidP="00280430">
      <w:pPr>
        <w:spacing w:after="0" w:line="240" w:lineRule="auto"/>
        <w:rPr>
          <w:rFonts w:ascii="Times New Roman" w:hAnsi="Times New Roman"/>
          <w:b/>
          <w:sz w:val="24"/>
          <w:szCs w:val="24"/>
        </w:rPr>
      </w:pPr>
    </w:p>
    <w:p w14:paraId="08E7D579" w14:textId="77777777" w:rsidR="00B77E3C" w:rsidRPr="00020C1B" w:rsidRDefault="002912F8" w:rsidP="00280430">
      <w:pPr>
        <w:spacing w:after="0" w:line="240" w:lineRule="auto"/>
        <w:rPr>
          <w:rFonts w:ascii="Times New Roman" w:hAnsi="Times New Roman"/>
          <w:b/>
          <w:i/>
          <w:sz w:val="24"/>
          <w:szCs w:val="24"/>
        </w:rPr>
      </w:pPr>
      <w:r>
        <w:rPr>
          <w:rFonts w:ascii="Times New Roman" w:hAnsi="Times New Roman"/>
          <w:b/>
          <w:sz w:val="24"/>
          <w:szCs w:val="24"/>
        </w:rPr>
        <w:t>Table 4</w:t>
      </w:r>
      <w:r w:rsidR="00B77E3C" w:rsidRPr="00020C1B">
        <w:rPr>
          <w:rFonts w:ascii="Times New Roman" w:hAnsi="Times New Roman"/>
          <w:b/>
          <w:sz w:val="24"/>
          <w:szCs w:val="24"/>
        </w:rPr>
        <w:t>: Long- and Short-run Symmetry Tests</w:t>
      </w:r>
    </w:p>
    <w:tbl>
      <w:tblPr>
        <w:tblW w:w="8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
        <w:gridCol w:w="1842"/>
        <w:gridCol w:w="284"/>
        <w:gridCol w:w="1305"/>
        <w:gridCol w:w="254"/>
        <w:gridCol w:w="1706"/>
        <w:gridCol w:w="284"/>
        <w:gridCol w:w="1224"/>
      </w:tblGrid>
      <w:tr w:rsidR="00B77E3C" w14:paraId="593FAF7F" w14:textId="77777777" w:rsidTr="004A439A">
        <w:tc>
          <w:tcPr>
            <w:tcW w:w="1560" w:type="dxa"/>
            <w:shd w:val="clear" w:color="auto" w:fill="auto"/>
          </w:tcPr>
          <w:p w14:paraId="40F52EA4" w14:textId="77777777" w:rsidR="00B77E3C" w:rsidRPr="00020C1B" w:rsidRDefault="00B77E3C" w:rsidP="00280430">
            <w:pPr>
              <w:spacing w:after="0" w:line="240" w:lineRule="auto"/>
              <w:rPr>
                <w:rFonts w:ascii="Times New Roman" w:hAnsi="Times New Roman"/>
                <w:b/>
                <w:sz w:val="24"/>
                <w:szCs w:val="24"/>
              </w:rPr>
            </w:pPr>
            <w:r>
              <w:rPr>
                <w:rFonts w:ascii="Times New Roman" w:hAnsi="Times New Roman"/>
                <w:b/>
                <w:sz w:val="24"/>
                <w:szCs w:val="24"/>
              </w:rPr>
              <w:t>Exogenous</w:t>
            </w:r>
          </w:p>
        </w:tc>
        <w:tc>
          <w:tcPr>
            <w:tcW w:w="283" w:type="dxa"/>
            <w:shd w:val="clear" w:color="auto" w:fill="auto"/>
          </w:tcPr>
          <w:p w14:paraId="190B1F73" w14:textId="77777777" w:rsidR="00B77E3C" w:rsidRPr="00020C1B" w:rsidRDefault="00B77E3C" w:rsidP="00280430">
            <w:pPr>
              <w:spacing w:after="0" w:line="240" w:lineRule="auto"/>
              <w:rPr>
                <w:rFonts w:ascii="Times New Roman" w:hAnsi="Times New Roman"/>
                <w:b/>
                <w:sz w:val="24"/>
                <w:szCs w:val="24"/>
              </w:rPr>
            </w:pPr>
          </w:p>
        </w:tc>
        <w:tc>
          <w:tcPr>
            <w:tcW w:w="3431" w:type="dxa"/>
            <w:gridSpan w:val="3"/>
            <w:shd w:val="clear" w:color="auto" w:fill="auto"/>
          </w:tcPr>
          <w:p w14:paraId="5AC23865" w14:textId="77777777" w:rsidR="00B77E3C" w:rsidRPr="00020C1B" w:rsidRDefault="00B77E3C" w:rsidP="00280430">
            <w:pPr>
              <w:spacing w:after="0" w:line="240" w:lineRule="auto"/>
              <w:rPr>
                <w:rFonts w:ascii="Times New Roman" w:hAnsi="Times New Roman"/>
                <w:b/>
                <w:sz w:val="24"/>
                <w:szCs w:val="24"/>
              </w:rPr>
            </w:pPr>
            <w:r w:rsidRPr="00020C1B">
              <w:rPr>
                <w:rFonts w:ascii="Times New Roman" w:hAnsi="Times New Roman"/>
                <w:b/>
                <w:sz w:val="24"/>
                <w:szCs w:val="24"/>
              </w:rPr>
              <w:t>Long-run Asymmetry (W</w:t>
            </w:r>
            <w:r w:rsidRPr="00020C1B">
              <w:rPr>
                <w:rFonts w:ascii="Times New Roman" w:hAnsi="Times New Roman"/>
                <w:b/>
                <w:sz w:val="24"/>
                <w:szCs w:val="24"/>
                <w:vertAlign w:val="subscript"/>
              </w:rPr>
              <w:t>LR</w:t>
            </w:r>
            <w:r w:rsidRPr="00020C1B">
              <w:rPr>
                <w:rFonts w:ascii="Times New Roman" w:hAnsi="Times New Roman"/>
                <w:b/>
                <w:sz w:val="24"/>
                <w:szCs w:val="24"/>
              </w:rPr>
              <w:t>)</w:t>
            </w:r>
          </w:p>
        </w:tc>
        <w:tc>
          <w:tcPr>
            <w:tcW w:w="254" w:type="dxa"/>
            <w:shd w:val="clear" w:color="auto" w:fill="auto"/>
          </w:tcPr>
          <w:p w14:paraId="67FA6EAE" w14:textId="77777777" w:rsidR="00B77E3C" w:rsidRPr="00020C1B" w:rsidRDefault="00B77E3C" w:rsidP="00280430">
            <w:pPr>
              <w:spacing w:after="0" w:line="240" w:lineRule="auto"/>
              <w:rPr>
                <w:rFonts w:ascii="Times New Roman" w:hAnsi="Times New Roman"/>
                <w:b/>
                <w:sz w:val="24"/>
                <w:szCs w:val="24"/>
              </w:rPr>
            </w:pPr>
          </w:p>
        </w:tc>
        <w:tc>
          <w:tcPr>
            <w:tcW w:w="3214" w:type="dxa"/>
            <w:gridSpan w:val="3"/>
            <w:shd w:val="clear" w:color="auto" w:fill="auto"/>
          </w:tcPr>
          <w:p w14:paraId="0D74E9F2" w14:textId="77777777" w:rsidR="00B77E3C" w:rsidRPr="00020C1B" w:rsidRDefault="00B77E3C" w:rsidP="00280430">
            <w:pPr>
              <w:spacing w:after="0" w:line="240" w:lineRule="auto"/>
              <w:rPr>
                <w:rFonts w:ascii="Times New Roman" w:hAnsi="Times New Roman"/>
                <w:b/>
                <w:sz w:val="24"/>
                <w:szCs w:val="24"/>
              </w:rPr>
            </w:pPr>
            <w:r w:rsidRPr="00020C1B">
              <w:rPr>
                <w:rFonts w:ascii="Times New Roman" w:hAnsi="Times New Roman"/>
                <w:b/>
                <w:sz w:val="24"/>
                <w:szCs w:val="24"/>
              </w:rPr>
              <w:t>Short-run Asymmetry (W</w:t>
            </w:r>
            <w:r w:rsidRPr="00020C1B">
              <w:rPr>
                <w:rFonts w:ascii="Times New Roman" w:hAnsi="Times New Roman"/>
                <w:b/>
                <w:sz w:val="24"/>
                <w:szCs w:val="24"/>
                <w:vertAlign w:val="subscript"/>
              </w:rPr>
              <w:t>SR</w:t>
            </w:r>
            <w:r w:rsidRPr="00020C1B">
              <w:rPr>
                <w:rFonts w:ascii="Times New Roman" w:hAnsi="Times New Roman"/>
                <w:b/>
                <w:sz w:val="24"/>
                <w:szCs w:val="24"/>
              </w:rPr>
              <w:t>)</w:t>
            </w:r>
          </w:p>
        </w:tc>
      </w:tr>
      <w:tr w:rsidR="00B77E3C" w14:paraId="7B2400D9" w14:textId="77777777" w:rsidTr="004A439A">
        <w:tc>
          <w:tcPr>
            <w:tcW w:w="1560" w:type="dxa"/>
            <w:shd w:val="clear" w:color="auto" w:fill="auto"/>
          </w:tcPr>
          <w:p w14:paraId="7B3C7905" w14:textId="77777777" w:rsidR="00B77E3C" w:rsidRPr="00020C1B" w:rsidRDefault="00B77E3C" w:rsidP="00280430">
            <w:pPr>
              <w:spacing w:line="240" w:lineRule="auto"/>
              <w:rPr>
                <w:rFonts w:ascii="Times New Roman" w:hAnsi="Times New Roman"/>
                <w:b/>
                <w:sz w:val="24"/>
                <w:szCs w:val="24"/>
              </w:rPr>
            </w:pPr>
            <w:r w:rsidRPr="00020C1B">
              <w:rPr>
                <w:rFonts w:ascii="Times New Roman" w:hAnsi="Times New Roman"/>
                <w:b/>
                <w:sz w:val="24"/>
                <w:szCs w:val="24"/>
              </w:rPr>
              <w:t>Variable</w:t>
            </w:r>
          </w:p>
        </w:tc>
        <w:tc>
          <w:tcPr>
            <w:tcW w:w="283" w:type="dxa"/>
            <w:shd w:val="clear" w:color="auto" w:fill="auto"/>
          </w:tcPr>
          <w:p w14:paraId="59FBA582" w14:textId="77777777" w:rsidR="00B77E3C" w:rsidRPr="00020C1B" w:rsidRDefault="00B77E3C" w:rsidP="00280430">
            <w:pPr>
              <w:spacing w:line="240" w:lineRule="auto"/>
              <w:rPr>
                <w:rFonts w:ascii="Times New Roman" w:hAnsi="Times New Roman"/>
                <w:b/>
                <w:sz w:val="24"/>
                <w:szCs w:val="24"/>
              </w:rPr>
            </w:pPr>
          </w:p>
        </w:tc>
        <w:tc>
          <w:tcPr>
            <w:tcW w:w="1842" w:type="dxa"/>
            <w:shd w:val="clear" w:color="auto" w:fill="auto"/>
          </w:tcPr>
          <w:p w14:paraId="26094D43" w14:textId="77777777" w:rsidR="00B77E3C" w:rsidRPr="00020C1B" w:rsidRDefault="00B77E3C" w:rsidP="00280430">
            <w:pPr>
              <w:spacing w:line="240" w:lineRule="auto"/>
              <w:rPr>
                <w:rFonts w:ascii="Times New Roman" w:hAnsi="Times New Roman"/>
                <w:b/>
                <w:sz w:val="24"/>
                <w:szCs w:val="24"/>
              </w:rPr>
            </w:pPr>
            <w:r w:rsidRPr="00020C1B">
              <w:rPr>
                <w:rFonts w:ascii="Times New Roman" w:hAnsi="Times New Roman"/>
                <w:b/>
                <w:sz w:val="24"/>
                <w:szCs w:val="24"/>
              </w:rPr>
              <w:t>F-Statistic</w:t>
            </w:r>
          </w:p>
        </w:tc>
        <w:tc>
          <w:tcPr>
            <w:tcW w:w="284" w:type="dxa"/>
            <w:shd w:val="clear" w:color="auto" w:fill="auto"/>
          </w:tcPr>
          <w:p w14:paraId="4DE5BF6F" w14:textId="77777777" w:rsidR="00B77E3C" w:rsidRPr="00020C1B" w:rsidRDefault="00B77E3C" w:rsidP="00280430">
            <w:pPr>
              <w:spacing w:line="240" w:lineRule="auto"/>
              <w:rPr>
                <w:rFonts w:ascii="Times New Roman" w:hAnsi="Times New Roman"/>
                <w:b/>
                <w:sz w:val="24"/>
                <w:szCs w:val="24"/>
              </w:rPr>
            </w:pPr>
          </w:p>
        </w:tc>
        <w:tc>
          <w:tcPr>
            <w:tcW w:w="1305" w:type="dxa"/>
            <w:shd w:val="clear" w:color="auto" w:fill="auto"/>
          </w:tcPr>
          <w:p w14:paraId="01EDD2BB" w14:textId="77777777" w:rsidR="00B77E3C" w:rsidRPr="00020C1B" w:rsidRDefault="00B77E3C" w:rsidP="00280430">
            <w:pPr>
              <w:spacing w:line="240" w:lineRule="auto"/>
              <w:rPr>
                <w:rFonts w:ascii="Times New Roman" w:hAnsi="Times New Roman"/>
                <w:b/>
                <w:sz w:val="24"/>
                <w:szCs w:val="24"/>
              </w:rPr>
            </w:pPr>
            <w:r w:rsidRPr="00020C1B">
              <w:rPr>
                <w:rFonts w:ascii="Times New Roman" w:hAnsi="Times New Roman"/>
                <w:b/>
                <w:sz w:val="24"/>
                <w:szCs w:val="24"/>
              </w:rPr>
              <w:t>p-value</w:t>
            </w:r>
          </w:p>
        </w:tc>
        <w:tc>
          <w:tcPr>
            <w:tcW w:w="254" w:type="dxa"/>
            <w:shd w:val="clear" w:color="auto" w:fill="auto"/>
          </w:tcPr>
          <w:p w14:paraId="1BB9F566" w14:textId="77777777" w:rsidR="00B77E3C" w:rsidRPr="00020C1B" w:rsidRDefault="00B77E3C" w:rsidP="00280430">
            <w:pPr>
              <w:spacing w:line="240" w:lineRule="auto"/>
              <w:rPr>
                <w:rFonts w:ascii="Times New Roman" w:hAnsi="Times New Roman"/>
                <w:b/>
                <w:sz w:val="24"/>
                <w:szCs w:val="24"/>
              </w:rPr>
            </w:pPr>
          </w:p>
        </w:tc>
        <w:tc>
          <w:tcPr>
            <w:tcW w:w="1706" w:type="dxa"/>
            <w:shd w:val="clear" w:color="auto" w:fill="auto"/>
          </w:tcPr>
          <w:p w14:paraId="48081D01" w14:textId="77777777" w:rsidR="00B77E3C" w:rsidRPr="00020C1B" w:rsidRDefault="00B77E3C" w:rsidP="00280430">
            <w:pPr>
              <w:spacing w:line="240" w:lineRule="auto"/>
              <w:rPr>
                <w:rFonts w:ascii="Times New Roman" w:hAnsi="Times New Roman"/>
                <w:b/>
                <w:sz w:val="24"/>
                <w:szCs w:val="24"/>
              </w:rPr>
            </w:pPr>
            <w:r w:rsidRPr="00020C1B">
              <w:rPr>
                <w:rFonts w:ascii="Times New Roman" w:hAnsi="Times New Roman"/>
                <w:b/>
                <w:sz w:val="24"/>
                <w:szCs w:val="24"/>
              </w:rPr>
              <w:t>F-Statistic</w:t>
            </w:r>
          </w:p>
        </w:tc>
        <w:tc>
          <w:tcPr>
            <w:tcW w:w="284" w:type="dxa"/>
            <w:shd w:val="clear" w:color="auto" w:fill="auto"/>
          </w:tcPr>
          <w:p w14:paraId="7A4D7CC3" w14:textId="77777777" w:rsidR="00B77E3C" w:rsidRPr="00020C1B" w:rsidRDefault="00B77E3C" w:rsidP="00280430">
            <w:pPr>
              <w:spacing w:line="240" w:lineRule="auto"/>
              <w:rPr>
                <w:rFonts w:ascii="Times New Roman" w:hAnsi="Times New Roman"/>
                <w:b/>
                <w:sz w:val="24"/>
                <w:szCs w:val="24"/>
              </w:rPr>
            </w:pPr>
          </w:p>
        </w:tc>
        <w:tc>
          <w:tcPr>
            <w:tcW w:w="1224" w:type="dxa"/>
            <w:shd w:val="clear" w:color="auto" w:fill="auto"/>
          </w:tcPr>
          <w:p w14:paraId="09B83709" w14:textId="77777777" w:rsidR="00B77E3C" w:rsidRPr="00020C1B" w:rsidRDefault="00B77E3C" w:rsidP="00280430">
            <w:pPr>
              <w:spacing w:line="240" w:lineRule="auto"/>
              <w:rPr>
                <w:rFonts w:ascii="Times New Roman" w:hAnsi="Times New Roman"/>
                <w:b/>
                <w:sz w:val="24"/>
                <w:szCs w:val="24"/>
              </w:rPr>
            </w:pPr>
            <w:r w:rsidRPr="00020C1B">
              <w:rPr>
                <w:rFonts w:ascii="Times New Roman" w:hAnsi="Times New Roman"/>
                <w:b/>
                <w:sz w:val="24"/>
                <w:szCs w:val="24"/>
              </w:rPr>
              <w:t>p-value</w:t>
            </w:r>
          </w:p>
        </w:tc>
      </w:tr>
      <w:tr w:rsidR="00B77E3C" w14:paraId="57978010" w14:textId="77777777" w:rsidTr="004A439A">
        <w:tc>
          <w:tcPr>
            <w:tcW w:w="1560" w:type="dxa"/>
            <w:shd w:val="clear" w:color="auto" w:fill="auto"/>
          </w:tcPr>
          <w:p w14:paraId="2F4187F5" w14:textId="77777777" w:rsidR="00B77E3C" w:rsidRPr="004526F1" w:rsidRDefault="00B77E3C" w:rsidP="00280430">
            <w:pPr>
              <w:spacing w:line="240" w:lineRule="auto"/>
              <w:rPr>
                <w:rFonts w:ascii="Times New Roman" w:hAnsi="Times New Roman"/>
                <w:sz w:val="24"/>
                <w:szCs w:val="24"/>
              </w:rPr>
            </w:pPr>
            <w:r w:rsidRPr="000C5052">
              <w:rPr>
                <w:position w:val="-12"/>
              </w:rPr>
              <w:object w:dxaOrig="600" w:dyaOrig="360" w14:anchorId="52F57987">
                <v:shape id="_x0000_i1107" type="#_x0000_t75" style="width:30pt;height:18pt" o:ole="">
                  <v:imagedata r:id="rId165" o:title=""/>
                </v:shape>
                <o:OLEObject Type="Embed" ProgID="Equation.DSMT4" ShapeID="_x0000_i1107" DrawAspect="Content" ObjectID="_1770114164" r:id="rId166"/>
              </w:object>
            </w:r>
          </w:p>
        </w:tc>
        <w:tc>
          <w:tcPr>
            <w:tcW w:w="283" w:type="dxa"/>
            <w:shd w:val="clear" w:color="auto" w:fill="auto"/>
          </w:tcPr>
          <w:p w14:paraId="0009970D" w14:textId="77777777" w:rsidR="00B77E3C" w:rsidRPr="004526F1" w:rsidRDefault="00B77E3C" w:rsidP="00280430">
            <w:pPr>
              <w:spacing w:line="240" w:lineRule="auto"/>
              <w:rPr>
                <w:rFonts w:ascii="Times New Roman" w:hAnsi="Times New Roman"/>
                <w:sz w:val="24"/>
                <w:szCs w:val="24"/>
              </w:rPr>
            </w:pPr>
          </w:p>
        </w:tc>
        <w:tc>
          <w:tcPr>
            <w:tcW w:w="1842" w:type="dxa"/>
            <w:shd w:val="clear" w:color="auto" w:fill="auto"/>
          </w:tcPr>
          <w:p w14:paraId="0AF4876C" w14:textId="77777777" w:rsidR="00B77E3C" w:rsidRPr="004526F1" w:rsidRDefault="00B77E3C" w:rsidP="00280430">
            <w:pPr>
              <w:spacing w:line="240" w:lineRule="auto"/>
              <w:rPr>
                <w:rFonts w:ascii="Times New Roman" w:hAnsi="Times New Roman"/>
                <w:sz w:val="24"/>
                <w:szCs w:val="24"/>
              </w:rPr>
            </w:pPr>
            <w:r>
              <w:rPr>
                <w:rFonts w:ascii="Times New Roman" w:hAnsi="Times New Roman"/>
                <w:sz w:val="24"/>
                <w:szCs w:val="24"/>
              </w:rPr>
              <w:t>12.37</w:t>
            </w:r>
            <w:r>
              <w:rPr>
                <w:rFonts w:ascii="Times New Roman" w:hAnsi="Times New Roman"/>
                <w:sz w:val="24"/>
                <w:szCs w:val="24"/>
                <w:vertAlign w:val="superscript"/>
              </w:rPr>
              <w:t>***</w:t>
            </w:r>
          </w:p>
        </w:tc>
        <w:tc>
          <w:tcPr>
            <w:tcW w:w="284" w:type="dxa"/>
            <w:shd w:val="clear" w:color="auto" w:fill="auto"/>
          </w:tcPr>
          <w:p w14:paraId="61FBE877" w14:textId="77777777" w:rsidR="00B77E3C" w:rsidRPr="004526F1" w:rsidRDefault="00B77E3C" w:rsidP="00280430">
            <w:pPr>
              <w:spacing w:line="240" w:lineRule="auto"/>
              <w:rPr>
                <w:rFonts w:ascii="Times New Roman" w:hAnsi="Times New Roman"/>
                <w:sz w:val="24"/>
                <w:szCs w:val="24"/>
              </w:rPr>
            </w:pPr>
          </w:p>
        </w:tc>
        <w:tc>
          <w:tcPr>
            <w:tcW w:w="1305" w:type="dxa"/>
            <w:shd w:val="clear" w:color="auto" w:fill="auto"/>
          </w:tcPr>
          <w:p w14:paraId="18120780" w14:textId="77777777" w:rsidR="00B77E3C" w:rsidRPr="004526F1" w:rsidRDefault="00B77E3C" w:rsidP="00280430">
            <w:pPr>
              <w:spacing w:line="240" w:lineRule="auto"/>
              <w:rPr>
                <w:rFonts w:ascii="Times New Roman" w:hAnsi="Times New Roman"/>
                <w:sz w:val="24"/>
                <w:szCs w:val="24"/>
              </w:rPr>
            </w:pPr>
            <w:r>
              <w:rPr>
                <w:rFonts w:ascii="Times New Roman" w:hAnsi="Times New Roman"/>
                <w:sz w:val="24"/>
                <w:szCs w:val="24"/>
              </w:rPr>
              <w:t>0.001</w:t>
            </w:r>
          </w:p>
        </w:tc>
        <w:tc>
          <w:tcPr>
            <w:tcW w:w="254" w:type="dxa"/>
            <w:shd w:val="clear" w:color="auto" w:fill="auto"/>
          </w:tcPr>
          <w:p w14:paraId="06B67AD7" w14:textId="77777777" w:rsidR="00B77E3C" w:rsidRPr="004526F1" w:rsidRDefault="00B77E3C" w:rsidP="00280430">
            <w:pPr>
              <w:spacing w:line="240" w:lineRule="auto"/>
              <w:rPr>
                <w:rFonts w:ascii="Times New Roman" w:hAnsi="Times New Roman"/>
                <w:sz w:val="24"/>
                <w:szCs w:val="24"/>
              </w:rPr>
            </w:pPr>
          </w:p>
        </w:tc>
        <w:tc>
          <w:tcPr>
            <w:tcW w:w="1706" w:type="dxa"/>
            <w:shd w:val="clear" w:color="auto" w:fill="auto"/>
          </w:tcPr>
          <w:p w14:paraId="21934C92" w14:textId="77777777" w:rsidR="00B77E3C" w:rsidRPr="004526F1" w:rsidRDefault="00B77E3C" w:rsidP="00280430">
            <w:pPr>
              <w:spacing w:line="240" w:lineRule="auto"/>
              <w:rPr>
                <w:rFonts w:ascii="Times New Roman" w:hAnsi="Times New Roman"/>
                <w:sz w:val="24"/>
                <w:szCs w:val="24"/>
              </w:rPr>
            </w:pPr>
            <w:r>
              <w:rPr>
                <w:rFonts w:ascii="Times New Roman" w:hAnsi="Times New Roman"/>
                <w:sz w:val="24"/>
                <w:szCs w:val="24"/>
              </w:rPr>
              <w:t>3.687</w:t>
            </w:r>
            <w:r>
              <w:rPr>
                <w:rFonts w:ascii="Times New Roman" w:hAnsi="Times New Roman"/>
                <w:sz w:val="24"/>
                <w:szCs w:val="24"/>
                <w:vertAlign w:val="superscript"/>
              </w:rPr>
              <w:t>*</w:t>
            </w:r>
          </w:p>
        </w:tc>
        <w:tc>
          <w:tcPr>
            <w:tcW w:w="284" w:type="dxa"/>
            <w:shd w:val="clear" w:color="auto" w:fill="auto"/>
          </w:tcPr>
          <w:p w14:paraId="2AED34F0" w14:textId="77777777" w:rsidR="00B77E3C" w:rsidRPr="004526F1" w:rsidRDefault="00B77E3C" w:rsidP="00280430">
            <w:pPr>
              <w:spacing w:line="240" w:lineRule="auto"/>
              <w:rPr>
                <w:rFonts w:ascii="Times New Roman" w:hAnsi="Times New Roman"/>
                <w:sz w:val="24"/>
                <w:szCs w:val="24"/>
              </w:rPr>
            </w:pPr>
          </w:p>
        </w:tc>
        <w:tc>
          <w:tcPr>
            <w:tcW w:w="1224" w:type="dxa"/>
            <w:shd w:val="clear" w:color="auto" w:fill="auto"/>
          </w:tcPr>
          <w:p w14:paraId="6914A1FE" w14:textId="77777777" w:rsidR="00B77E3C" w:rsidRPr="004526F1" w:rsidRDefault="00B77E3C" w:rsidP="00280430">
            <w:pPr>
              <w:spacing w:line="240" w:lineRule="auto"/>
              <w:rPr>
                <w:rFonts w:ascii="Times New Roman" w:hAnsi="Times New Roman"/>
                <w:sz w:val="24"/>
                <w:szCs w:val="24"/>
              </w:rPr>
            </w:pPr>
            <w:r w:rsidRPr="00B20743">
              <w:rPr>
                <w:rFonts w:ascii="Times New Roman" w:hAnsi="Times New Roman"/>
                <w:sz w:val="24"/>
                <w:szCs w:val="24"/>
              </w:rPr>
              <w:t>0.061</w:t>
            </w:r>
          </w:p>
        </w:tc>
      </w:tr>
      <w:tr w:rsidR="00B77E3C" w14:paraId="729FE3C6" w14:textId="77777777" w:rsidTr="004A439A">
        <w:tc>
          <w:tcPr>
            <w:tcW w:w="1560" w:type="dxa"/>
            <w:shd w:val="clear" w:color="auto" w:fill="auto"/>
          </w:tcPr>
          <w:p w14:paraId="6A18CA24" w14:textId="77777777" w:rsidR="00B77E3C" w:rsidRPr="004526F1" w:rsidRDefault="00B77E3C" w:rsidP="00280430">
            <w:pPr>
              <w:spacing w:line="240" w:lineRule="auto"/>
              <w:rPr>
                <w:rFonts w:ascii="Times New Roman" w:hAnsi="Times New Roman"/>
                <w:sz w:val="24"/>
                <w:szCs w:val="24"/>
              </w:rPr>
            </w:pPr>
            <w:r w:rsidRPr="000C5052">
              <w:rPr>
                <w:position w:val="-12"/>
              </w:rPr>
              <w:object w:dxaOrig="560" w:dyaOrig="360" w14:anchorId="2E44174C">
                <v:shape id="_x0000_i1108" type="#_x0000_t75" style="width:27.75pt;height:18pt" o:ole="">
                  <v:imagedata r:id="rId167" o:title=""/>
                </v:shape>
                <o:OLEObject Type="Embed" ProgID="Equation.DSMT4" ShapeID="_x0000_i1108" DrawAspect="Content" ObjectID="_1770114165" r:id="rId168"/>
              </w:object>
            </w:r>
          </w:p>
        </w:tc>
        <w:tc>
          <w:tcPr>
            <w:tcW w:w="283" w:type="dxa"/>
            <w:shd w:val="clear" w:color="auto" w:fill="auto"/>
          </w:tcPr>
          <w:p w14:paraId="540FA93C" w14:textId="77777777" w:rsidR="00B77E3C" w:rsidRPr="004526F1" w:rsidRDefault="00B77E3C" w:rsidP="00280430">
            <w:pPr>
              <w:spacing w:line="240" w:lineRule="auto"/>
              <w:rPr>
                <w:rFonts w:ascii="Times New Roman" w:hAnsi="Times New Roman"/>
                <w:sz w:val="24"/>
                <w:szCs w:val="24"/>
              </w:rPr>
            </w:pPr>
            <w:r w:rsidRPr="004526F1">
              <w:rPr>
                <w:rFonts w:ascii="Times New Roman" w:hAnsi="Times New Roman"/>
                <w:sz w:val="24"/>
                <w:szCs w:val="24"/>
              </w:rPr>
              <w:t xml:space="preserve">    </w:t>
            </w:r>
          </w:p>
        </w:tc>
        <w:tc>
          <w:tcPr>
            <w:tcW w:w="1842" w:type="dxa"/>
            <w:shd w:val="clear" w:color="auto" w:fill="auto"/>
          </w:tcPr>
          <w:p w14:paraId="77DC3AAF" w14:textId="77777777" w:rsidR="00B77E3C" w:rsidRPr="004526F1" w:rsidRDefault="00B77E3C" w:rsidP="00280430">
            <w:pPr>
              <w:spacing w:line="240" w:lineRule="auto"/>
              <w:rPr>
                <w:rFonts w:ascii="Times New Roman" w:hAnsi="Times New Roman"/>
                <w:sz w:val="24"/>
                <w:szCs w:val="24"/>
              </w:rPr>
            </w:pPr>
            <w:r>
              <w:rPr>
                <w:rFonts w:ascii="Times New Roman" w:hAnsi="Times New Roman"/>
                <w:sz w:val="24"/>
                <w:szCs w:val="24"/>
              </w:rPr>
              <w:t>8.372</w:t>
            </w:r>
            <w:r w:rsidRPr="004526F1">
              <w:rPr>
                <w:rFonts w:ascii="Times New Roman" w:hAnsi="Times New Roman"/>
                <w:sz w:val="24"/>
                <w:szCs w:val="24"/>
                <w:vertAlign w:val="superscript"/>
              </w:rPr>
              <w:t>*</w:t>
            </w:r>
            <w:r>
              <w:rPr>
                <w:rFonts w:ascii="Times New Roman" w:hAnsi="Times New Roman"/>
                <w:sz w:val="24"/>
                <w:szCs w:val="24"/>
                <w:vertAlign w:val="superscript"/>
              </w:rPr>
              <w:t>*</w:t>
            </w:r>
          </w:p>
        </w:tc>
        <w:tc>
          <w:tcPr>
            <w:tcW w:w="284" w:type="dxa"/>
            <w:shd w:val="clear" w:color="auto" w:fill="auto"/>
          </w:tcPr>
          <w:p w14:paraId="56C44E40" w14:textId="77777777" w:rsidR="00B77E3C" w:rsidRPr="004526F1" w:rsidRDefault="00B77E3C" w:rsidP="00280430">
            <w:pPr>
              <w:spacing w:line="240" w:lineRule="auto"/>
              <w:rPr>
                <w:rFonts w:ascii="Times New Roman" w:hAnsi="Times New Roman"/>
                <w:sz w:val="24"/>
                <w:szCs w:val="24"/>
              </w:rPr>
            </w:pPr>
          </w:p>
        </w:tc>
        <w:tc>
          <w:tcPr>
            <w:tcW w:w="1305" w:type="dxa"/>
            <w:shd w:val="clear" w:color="auto" w:fill="auto"/>
          </w:tcPr>
          <w:p w14:paraId="43FABEB2" w14:textId="77777777" w:rsidR="00B77E3C" w:rsidRPr="004526F1" w:rsidRDefault="00B77E3C" w:rsidP="00280430">
            <w:pPr>
              <w:spacing w:line="240" w:lineRule="auto"/>
              <w:rPr>
                <w:rFonts w:ascii="Times New Roman" w:hAnsi="Times New Roman"/>
                <w:sz w:val="24"/>
                <w:szCs w:val="24"/>
              </w:rPr>
            </w:pPr>
            <w:r>
              <w:rPr>
                <w:rFonts w:ascii="Times New Roman" w:hAnsi="Times New Roman"/>
                <w:sz w:val="24"/>
                <w:szCs w:val="24"/>
              </w:rPr>
              <w:t>0.006</w:t>
            </w:r>
          </w:p>
        </w:tc>
        <w:tc>
          <w:tcPr>
            <w:tcW w:w="254" w:type="dxa"/>
            <w:shd w:val="clear" w:color="auto" w:fill="auto"/>
          </w:tcPr>
          <w:p w14:paraId="05729D84" w14:textId="77777777" w:rsidR="00B77E3C" w:rsidRPr="004526F1" w:rsidRDefault="00B77E3C" w:rsidP="00280430">
            <w:pPr>
              <w:spacing w:line="240" w:lineRule="auto"/>
              <w:rPr>
                <w:rFonts w:ascii="Times New Roman" w:hAnsi="Times New Roman"/>
                <w:sz w:val="24"/>
                <w:szCs w:val="24"/>
              </w:rPr>
            </w:pPr>
          </w:p>
        </w:tc>
        <w:tc>
          <w:tcPr>
            <w:tcW w:w="1706" w:type="dxa"/>
            <w:shd w:val="clear" w:color="auto" w:fill="auto"/>
          </w:tcPr>
          <w:p w14:paraId="1911852E" w14:textId="77777777" w:rsidR="00B77E3C" w:rsidRPr="004526F1" w:rsidRDefault="00B77E3C" w:rsidP="00280430">
            <w:pPr>
              <w:spacing w:line="240" w:lineRule="auto"/>
              <w:rPr>
                <w:rFonts w:ascii="Times New Roman" w:hAnsi="Times New Roman"/>
                <w:sz w:val="24"/>
                <w:szCs w:val="24"/>
              </w:rPr>
            </w:pPr>
            <w:r w:rsidRPr="00B20743">
              <w:rPr>
                <w:rFonts w:ascii="Times New Roman" w:hAnsi="Times New Roman"/>
                <w:sz w:val="24"/>
                <w:szCs w:val="24"/>
              </w:rPr>
              <w:t>3.516</w:t>
            </w:r>
            <w:r w:rsidRPr="00B20743">
              <w:rPr>
                <w:rFonts w:ascii="Times New Roman" w:hAnsi="Times New Roman"/>
                <w:sz w:val="24"/>
                <w:szCs w:val="24"/>
                <w:vertAlign w:val="superscript"/>
              </w:rPr>
              <w:t>*</w:t>
            </w:r>
          </w:p>
        </w:tc>
        <w:tc>
          <w:tcPr>
            <w:tcW w:w="284" w:type="dxa"/>
            <w:shd w:val="clear" w:color="auto" w:fill="auto"/>
          </w:tcPr>
          <w:p w14:paraId="502F0057" w14:textId="77777777" w:rsidR="00B77E3C" w:rsidRPr="004526F1" w:rsidRDefault="00B77E3C" w:rsidP="00280430">
            <w:pPr>
              <w:spacing w:line="240" w:lineRule="auto"/>
              <w:rPr>
                <w:rFonts w:ascii="Times New Roman" w:hAnsi="Times New Roman"/>
                <w:sz w:val="24"/>
                <w:szCs w:val="24"/>
              </w:rPr>
            </w:pPr>
          </w:p>
        </w:tc>
        <w:tc>
          <w:tcPr>
            <w:tcW w:w="1224" w:type="dxa"/>
            <w:shd w:val="clear" w:color="auto" w:fill="auto"/>
          </w:tcPr>
          <w:p w14:paraId="362CE026" w14:textId="77777777" w:rsidR="00B77E3C" w:rsidRPr="004526F1" w:rsidRDefault="00B77E3C" w:rsidP="00280430">
            <w:pPr>
              <w:spacing w:line="240" w:lineRule="auto"/>
              <w:rPr>
                <w:rFonts w:ascii="Times New Roman" w:hAnsi="Times New Roman"/>
                <w:sz w:val="24"/>
                <w:szCs w:val="24"/>
              </w:rPr>
            </w:pPr>
            <w:r w:rsidRPr="00B20743">
              <w:rPr>
                <w:rFonts w:ascii="Times New Roman" w:hAnsi="Times New Roman"/>
                <w:sz w:val="24"/>
                <w:szCs w:val="24"/>
              </w:rPr>
              <w:t>0.067</w:t>
            </w:r>
          </w:p>
        </w:tc>
      </w:tr>
      <w:tr w:rsidR="00B77E3C" w14:paraId="4DC1CFD6" w14:textId="77777777" w:rsidTr="004A439A">
        <w:tc>
          <w:tcPr>
            <w:tcW w:w="1560" w:type="dxa"/>
            <w:shd w:val="clear" w:color="auto" w:fill="auto"/>
          </w:tcPr>
          <w:p w14:paraId="7AF21830" w14:textId="77777777" w:rsidR="00B77E3C" w:rsidRDefault="00B77E3C" w:rsidP="00280430">
            <w:pPr>
              <w:spacing w:line="240" w:lineRule="auto"/>
              <w:rPr>
                <w:rFonts w:ascii="Times New Roman" w:hAnsi="Times New Roman"/>
                <w:sz w:val="24"/>
                <w:szCs w:val="24"/>
              </w:rPr>
            </w:pPr>
            <w:r w:rsidRPr="000C5052">
              <w:rPr>
                <w:position w:val="-12"/>
              </w:rPr>
              <w:object w:dxaOrig="620" w:dyaOrig="360" w14:anchorId="053E7DA1">
                <v:shape id="_x0000_i1109" type="#_x0000_t75" style="width:30.75pt;height:18pt" o:ole="">
                  <v:imagedata r:id="rId169" o:title=""/>
                </v:shape>
                <o:OLEObject Type="Embed" ProgID="Equation.DSMT4" ShapeID="_x0000_i1109" DrawAspect="Content" ObjectID="_1770114166" r:id="rId170"/>
              </w:object>
            </w:r>
          </w:p>
        </w:tc>
        <w:tc>
          <w:tcPr>
            <w:tcW w:w="283" w:type="dxa"/>
            <w:shd w:val="clear" w:color="auto" w:fill="auto"/>
          </w:tcPr>
          <w:p w14:paraId="3496F3FB" w14:textId="77777777" w:rsidR="00B77E3C" w:rsidRPr="004526F1" w:rsidRDefault="00B77E3C" w:rsidP="00280430">
            <w:pPr>
              <w:spacing w:line="240" w:lineRule="auto"/>
              <w:rPr>
                <w:rFonts w:ascii="Times New Roman" w:hAnsi="Times New Roman"/>
                <w:sz w:val="24"/>
                <w:szCs w:val="24"/>
              </w:rPr>
            </w:pPr>
          </w:p>
        </w:tc>
        <w:tc>
          <w:tcPr>
            <w:tcW w:w="1842" w:type="dxa"/>
            <w:shd w:val="clear" w:color="auto" w:fill="auto"/>
          </w:tcPr>
          <w:p w14:paraId="1E1AB87B" w14:textId="77777777" w:rsidR="00B77E3C" w:rsidRPr="00825ECD" w:rsidRDefault="00B77E3C" w:rsidP="00280430">
            <w:pPr>
              <w:spacing w:line="240" w:lineRule="auto"/>
              <w:rPr>
                <w:rFonts w:ascii="Times New Roman" w:hAnsi="Times New Roman"/>
                <w:sz w:val="24"/>
                <w:szCs w:val="24"/>
              </w:rPr>
            </w:pPr>
            <w:r w:rsidRPr="00B20743">
              <w:rPr>
                <w:rFonts w:ascii="Times New Roman" w:hAnsi="Times New Roman"/>
                <w:sz w:val="24"/>
                <w:szCs w:val="24"/>
              </w:rPr>
              <w:t>8.423</w:t>
            </w:r>
            <w:r>
              <w:rPr>
                <w:rFonts w:ascii="Times New Roman" w:hAnsi="Times New Roman"/>
                <w:sz w:val="24"/>
                <w:szCs w:val="24"/>
                <w:vertAlign w:val="superscript"/>
              </w:rPr>
              <w:t>**</w:t>
            </w:r>
          </w:p>
        </w:tc>
        <w:tc>
          <w:tcPr>
            <w:tcW w:w="284" w:type="dxa"/>
            <w:shd w:val="clear" w:color="auto" w:fill="auto"/>
          </w:tcPr>
          <w:p w14:paraId="0224076D" w14:textId="77777777" w:rsidR="00B77E3C" w:rsidRPr="004526F1" w:rsidRDefault="00B77E3C" w:rsidP="00280430">
            <w:pPr>
              <w:spacing w:line="240" w:lineRule="auto"/>
              <w:rPr>
                <w:rFonts w:ascii="Times New Roman" w:hAnsi="Times New Roman"/>
                <w:sz w:val="24"/>
                <w:szCs w:val="24"/>
              </w:rPr>
            </w:pPr>
          </w:p>
        </w:tc>
        <w:tc>
          <w:tcPr>
            <w:tcW w:w="1305" w:type="dxa"/>
            <w:shd w:val="clear" w:color="auto" w:fill="auto"/>
          </w:tcPr>
          <w:p w14:paraId="3B3D91AD" w14:textId="77777777" w:rsidR="00B77E3C" w:rsidRPr="00825ECD" w:rsidRDefault="00B77E3C" w:rsidP="00280430">
            <w:pPr>
              <w:spacing w:line="240" w:lineRule="auto"/>
              <w:rPr>
                <w:rFonts w:ascii="Times New Roman" w:hAnsi="Times New Roman"/>
                <w:sz w:val="24"/>
                <w:szCs w:val="24"/>
              </w:rPr>
            </w:pPr>
            <w:r>
              <w:rPr>
                <w:rFonts w:ascii="Times New Roman" w:hAnsi="Times New Roman"/>
                <w:sz w:val="24"/>
                <w:szCs w:val="24"/>
              </w:rPr>
              <w:t>0.006</w:t>
            </w:r>
          </w:p>
        </w:tc>
        <w:tc>
          <w:tcPr>
            <w:tcW w:w="254" w:type="dxa"/>
            <w:shd w:val="clear" w:color="auto" w:fill="auto"/>
          </w:tcPr>
          <w:p w14:paraId="440A72B7" w14:textId="77777777" w:rsidR="00B77E3C" w:rsidRPr="004526F1" w:rsidRDefault="00B77E3C" w:rsidP="00280430">
            <w:pPr>
              <w:spacing w:line="240" w:lineRule="auto"/>
              <w:rPr>
                <w:rFonts w:ascii="Times New Roman" w:hAnsi="Times New Roman"/>
                <w:sz w:val="24"/>
                <w:szCs w:val="24"/>
              </w:rPr>
            </w:pPr>
          </w:p>
        </w:tc>
        <w:tc>
          <w:tcPr>
            <w:tcW w:w="1706" w:type="dxa"/>
            <w:shd w:val="clear" w:color="auto" w:fill="auto"/>
          </w:tcPr>
          <w:p w14:paraId="5FDFB14B" w14:textId="77777777" w:rsidR="00B77E3C" w:rsidRDefault="00B77E3C" w:rsidP="00280430">
            <w:pPr>
              <w:spacing w:line="240" w:lineRule="auto"/>
              <w:rPr>
                <w:rFonts w:ascii="Times New Roman" w:hAnsi="Times New Roman"/>
                <w:sz w:val="24"/>
                <w:szCs w:val="24"/>
              </w:rPr>
            </w:pPr>
            <w:r w:rsidRPr="00B20743">
              <w:rPr>
                <w:rFonts w:ascii="Times New Roman" w:hAnsi="Times New Roman"/>
                <w:sz w:val="24"/>
                <w:szCs w:val="24"/>
              </w:rPr>
              <w:t>8.448</w:t>
            </w:r>
            <w:r w:rsidRPr="00B20743">
              <w:rPr>
                <w:rFonts w:ascii="Times New Roman" w:hAnsi="Times New Roman"/>
                <w:sz w:val="24"/>
                <w:szCs w:val="24"/>
                <w:vertAlign w:val="superscript"/>
              </w:rPr>
              <w:t>**</w:t>
            </w:r>
          </w:p>
        </w:tc>
        <w:tc>
          <w:tcPr>
            <w:tcW w:w="284" w:type="dxa"/>
            <w:shd w:val="clear" w:color="auto" w:fill="auto"/>
          </w:tcPr>
          <w:p w14:paraId="23A169C8" w14:textId="77777777" w:rsidR="00B77E3C" w:rsidRPr="004526F1" w:rsidRDefault="00B77E3C" w:rsidP="00280430">
            <w:pPr>
              <w:spacing w:line="240" w:lineRule="auto"/>
              <w:rPr>
                <w:rFonts w:ascii="Times New Roman" w:hAnsi="Times New Roman"/>
                <w:sz w:val="24"/>
                <w:szCs w:val="24"/>
              </w:rPr>
            </w:pPr>
          </w:p>
        </w:tc>
        <w:tc>
          <w:tcPr>
            <w:tcW w:w="1224" w:type="dxa"/>
            <w:shd w:val="clear" w:color="auto" w:fill="auto"/>
          </w:tcPr>
          <w:p w14:paraId="0263E7D7" w14:textId="77777777" w:rsidR="00B77E3C" w:rsidRPr="00825ECD" w:rsidRDefault="00B77E3C" w:rsidP="00280430">
            <w:pPr>
              <w:spacing w:line="240" w:lineRule="auto"/>
              <w:rPr>
                <w:rFonts w:ascii="Times New Roman" w:hAnsi="Times New Roman"/>
                <w:sz w:val="24"/>
                <w:szCs w:val="24"/>
              </w:rPr>
            </w:pPr>
            <w:r>
              <w:rPr>
                <w:rFonts w:ascii="Times New Roman" w:hAnsi="Times New Roman"/>
                <w:sz w:val="24"/>
                <w:szCs w:val="24"/>
              </w:rPr>
              <w:t>0.005</w:t>
            </w:r>
          </w:p>
        </w:tc>
      </w:tr>
      <w:tr w:rsidR="00B77E3C" w14:paraId="1AA60655" w14:textId="77777777" w:rsidTr="004A439A">
        <w:tc>
          <w:tcPr>
            <w:tcW w:w="1560" w:type="dxa"/>
            <w:shd w:val="clear" w:color="auto" w:fill="auto"/>
          </w:tcPr>
          <w:p w14:paraId="1F4F2F72" w14:textId="77777777" w:rsidR="00B77E3C" w:rsidRDefault="00B77E3C" w:rsidP="00280430">
            <w:pPr>
              <w:spacing w:line="240" w:lineRule="auto"/>
              <w:rPr>
                <w:rFonts w:ascii="Times New Roman" w:hAnsi="Times New Roman"/>
                <w:sz w:val="24"/>
                <w:szCs w:val="24"/>
              </w:rPr>
            </w:pPr>
            <w:r w:rsidRPr="00DD69C3">
              <w:rPr>
                <w:rFonts w:ascii="Times New Roman" w:hAnsi="Times New Roman"/>
                <w:position w:val="-12"/>
                <w:sz w:val="24"/>
                <w:szCs w:val="24"/>
              </w:rPr>
              <w:object w:dxaOrig="760" w:dyaOrig="360" w14:anchorId="496633BF">
                <v:shape id="_x0000_i1110" type="#_x0000_t75" style="width:38.25pt;height:18pt" o:ole="">
                  <v:imagedata r:id="rId153" o:title=""/>
                </v:shape>
                <o:OLEObject Type="Embed" ProgID="Equation.DSMT4" ShapeID="_x0000_i1110" DrawAspect="Content" ObjectID="_1770114167" r:id="rId171"/>
              </w:object>
            </w:r>
          </w:p>
        </w:tc>
        <w:tc>
          <w:tcPr>
            <w:tcW w:w="283" w:type="dxa"/>
            <w:shd w:val="clear" w:color="auto" w:fill="auto"/>
          </w:tcPr>
          <w:p w14:paraId="3BDBE5B5" w14:textId="77777777" w:rsidR="00B77E3C" w:rsidRPr="004526F1" w:rsidRDefault="00B77E3C" w:rsidP="00280430">
            <w:pPr>
              <w:spacing w:line="240" w:lineRule="auto"/>
              <w:rPr>
                <w:rFonts w:ascii="Times New Roman" w:hAnsi="Times New Roman"/>
                <w:sz w:val="24"/>
                <w:szCs w:val="24"/>
              </w:rPr>
            </w:pPr>
          </w:p>
        </w:tc>
        <w:tc>
          <w:tcPr>
            <w:tcW w:w="1842" w:type="dxa"/>
            <w:shd w:val="clear" w:color="auto" w:fill="auto"/>
          </w:tcPr>
          <w:p w14:paraId="7E081A8E" w14:textId="77777777" w:rsidR="00B77E3C" w:rsidRPr="004526F1" w:rsidRDefault="00B77E3C" w:rsidP="00280430">
            <w:pPr>
              <w:spacing w:line="240" w:lineRule="auto"/>
              <w:rPr>
                <w:rFonts w:ascii="Times New Roman" w:hAnsi="Times New Roman"/>
                <w:sz w:val="24"/>
                <w:szCs w:val="24"/>
              </w:rPr>
            </w:pPr>
            <w:r w:rsidRPr="00825ECD">
              <w:rPr>
                <w:rFonts w:ascii="Times New Roman" w:hAnsi="Times New Roman"/>
                <w:sz w:val="24"/>
                <w:szCs w:val="24"/>
              </w:rPr>
              <w:t>5.204</w:t>
            </w:r>
            <w:r>
              <w:rPr>
                <w:rFonts w:ascii="Times New Roman" w:hAnsi="Times New Roman"/>
                <w:sz w:val="24"/>
                <w:szCs w:val="24"/>
                <w:vertAlign w:val="superscript"/>
              </w:rPr>
              <w:t>**</w:t>
            </w:r>
          </w:p>
        </w:tc>
        <w:tc>
          <w:tcPr>
            <w:tcW w:w="284" w:type="dxa"/>
            <w:shd w:val="clear" w:color="auto" w:fill="auto"/>
          </w:tcPr>
          <w:p w14:paraId="17EFB692" w14:textId="77777777" w:rsidR="00B77E3C" w:rsidRPr="004526F1" w:rsidRDefault="00B77E3C" w:rsidP="00280430">
            <w:pPr>
              <w:spacing w:line="240" w:lineRule="auto"/>
              <w:rPr>
                <w:rFonts w:ascii="Times New Roman" w:hAnsi="Times New Roman"/>
                <w:sz w:val="24"/>
                <w:szCs w:val="24"/>
              </w:rPr>
            </w:pPr>
          </w:p>
        </w:tc>
        <w:tc>
          <w:tcPr>
            <w:tcW w:w="1305" w:type="dxa"/>
            <w:shd w:val="clear" w:color="auto" w:fill="auto"/>
          </w:tcPr>
          <w:p w14:paraId="623BB19D" w14:textId="77777777" w:rsidR="00B77E3C" w:rsidRPr="004526F1" w:rsidRDefault="00B77E3C" w:rsidP="00280430">
            <w:pPr>
              <w:spacing w:line="240" w:lineRule="auto"/>
              <w:rPr>
                <w:rFonts w:ascii="Times New Roman" w:hAnsi="Times New Roman"/>
                <w:sz w:val="24"/>
                <w:szCs w:val="24"/>
              </w:rPr>
            </w:pPr>
            <w:r w:rsidRPr="00825ECD">
              <w:rPr>
                <w:rFonts w:ascii="Times New Roman" w:hAnsi="Times New Roman"/>
                <w:sz w:val="24"/>
                <w:szCs w:val="24"/>
              </w:rPr>
              <w:t>0.024</w:t>
            </w:r>
          </w:p>
        </w:tc>
        <w:tc>
          <w:tcPr>
            <w:tcW w:w="254" w:type="dxa"/>
            <w:shd w:val="clear" w:color="auto" w:fill="auto"/>
          </w:tcPr>
          <w:p w14:paraId="2719C52E" w14:textId="77777777" w:rsidR="00B77E3C" w:rsidRPr="004526F1" w:rsidRDefault="00B77E3C" w:rsidP="00280430">
            <w:pPr>
              <w:spacing w:line="240" w:lineRule="auto"/>
              <w:rPr>
                <w:rFonts w:ascii="Times New Roman" w:hAnsi="Times New Roman"/>
                <w:sz w:val="24"/>
                <w:szCs w:val="24"/>
              </w:rPr>
            </w:pPr>
          </w:p>
        </w:tc>
        <w:tc>
          <w:tcPr>
            <w:tcW w:w="1706" w:type="dxa"/>
            <w:shd w:val="clear" w:color="auto" w:fill="auto"/>
          </w:tcPr>
          <w:p w14:paraId="22AE33D4" w14:textId="77777777" w:rsidR="00B77E3C" w:rsidRPr="004526F1" w:rsidRDefault="00B77E3C" w:rsidP="00280430">
            <w:pPr>
              <w:spacing w:line="240" w:lineRule="auto"/>
              <w:rPr>
                <w:rFonts w:ascii="Times New Roman" w:hAnsi="Times New Roman"/>
                <w:sz w:val="24"/>
                <w:szCs w:val="24"/>
              </w:rPr>
            </w:pPr>
            <w:r w:rsidRPr="00B4084A">
              <w:rPr>
                <w:rFonts w:ascii="Times New Roman" w:hAnsi="Times New Roman"/>
                <w:sz w:val="24"/>
                <w:szCs w:val="24"/>
              </w:rPr>
              <w:t>2.229</w:t>
            </w:r>
          </w:p>
        </w:tc>
        <w:tc>
          <w:tcPr>
            <w:tcW w:w="284" w:type="dxa"/>
            <w:shd w:val="clear" w:color="auto" w:fill="auto"/>
          </w:tcPr>
          <w:p w14:paraId="100715C0" w14:textId="77777777" w:rsidR="00B77E3C" w:rsidRPr="004526F1" w:rsidRDefault="00B77E3C" w:rsidP="00280430">
            <w:pPr>
              <w:spacing w:line="240" w:lineRule="auto"/>
              <w:rPr>
                <w:rFonts w:ascii="Times New Roman" w:hAnsi="Times New Roman"/>
                <w:sz w:val="24"/>
                <w:szCs w:val="24"/>
              </w:rPr>
            </w:pPr>
          </w:p>
        </w:tc>
        <w:tc>
          <w:tcPr>
            <w:tcW w:w="1224" w:type="dxa"/>
            <w:shd w:val="clear" w:color="auto" w:fill="auto"/>
          </w:tcPr>
          <w:p w14:paraId="7ADA1008" w14:textId="77777777" w:rsidR="00B77E3C" w:rsidRPr="004526F1" w:rsidRDefault="00B77E3C" w:rsidP="00280430">
            <w:pPr>
              <w:spacing w:line="240" w:lineRule="auto"/>
              <w:rPr>
                <w:rFonts w:ascii="Times New Roman" w:hAnsi="Times New Roman"/>
                <w:sz w:val="24"/>
                <w:szCs w:val="24"/>
              </w:rPr>
            </w:pPr>
            <w:r w:rsidRPr="00B4084A">
              <w:rPr>
                <w:rFonts w:ascii="Times New Roman" w:hAnsi="Times New Roman"/>
                <w:sz w:val="24"/>
                <w:szCs w:val="24"/>
              </w:rPr>
              <w:t>0.142</w:t>
            </w:r>
          </w:p>
        </w:tc>
      </w:tr>
    </w:tbl>
    <w:p w14:paraId="6E4DB56E" w14:textId="77777777" w:rsidR="00B77E3C" w:rsidRPr="00EE4CCE" w:rsidRDefault="00B77E3C" w:rsidP="00280430">
      <w:pPr>
        <w:spacing w:after="0" w:line="240" w:lineRule="auto"/>
        <w:rPr>
          <w:rFonts w:ascii="Times New Roman" w:hAnsi="Times New Roman"/>
          <w:sz w:val="20"/>
          <w:szCs w:val="20"/>
        </w:rPr>
      </w:pPr>
      <w:r>
        <w:rPr>
          <w:rFonts w:ascii="Times New Roman" w:hAnsi="Times New Roman"/>
          <w:sz w:val="20"/>
          <w:szCs w:val="20"/>
        </w:rPr>
        <w:t xml:space="preserve">Notes: </w:t>
      </w:r>
      <w:r w:rsidRPr="00DF19A6">
        <w:rPr>
          <w:rFonts w:ascii="Times New Roman" w:hAnsi="Times New Roman" w:cs="Times New Roman"/>
          <w:sz w:val="20"/>
          <w:szCs w:val="20"/>
        </w:rPr>
        <w:t>Superscripts</w:t>
      </w:r>
      <w:r w:rsidRPr="00DF19A6">
        <w:rPr>
          <w:rFonts w:ascii="Times New Roman" w:eastAsia="Times New Roman" w:hAnsi="Times New Roman" w:cs="Times New Roman"/>
          <w:color w:val="000000"/>
          <w:sz w:val="20"/>
          <w:szCs w:val="20"/>
          <w:vertAlign w:val="superscript"/>
          <w:lang w:val="en-GB" w:eastAsia="en-GB"/>
        </w:rPr>
        <w:t xml:space="preserve"> </w:t>
      </w:r>
      <w:r>
        <w:rPr>
          <w:rFonts w:ascii="Times New Roman" w:hAnsi="Times New Roman"/>
          <w:sz w:val="20"/>
          <w:szCs w:val="20"/>
        </w:rPr>
        <w:t>*** and **   denote 1% and 10% significance level</w:t>
      </w:r>
      <w:r w:rsidRPr="00DD04D7">
        <w:rPr>
          <w:rFonts w:ascii="Times New Roman" w:hAnsi="Times New Roman"/>
          <w:sz w:val="20"/>
          <w:szCs w:val="20"/>
        </w:rPr>
        <w:t>. W</w:t>
      </w:r>
      <w:r w:rsidRPr="00DD04D7">
        <w:rPr>
          <w:rFonts w:ascii="Times New Roman" w:hAnsi="Times New Roman"/>
          <w:sz w:val="20"/>
          <w:szCs w:val="20"/>
          <w:vertAlign w:val="subscript"/>
        </w:rPr>
        <w:t>LR</w:t>
      </w:r>
      <w:r w:rsidRPr="00DD04D7">
        <w:rPr>
          <w:rFonts w:ascii="Times New Roman" w:hAnsi="Times New Roman"/>
          <w:sz w:val="20"/>
          <w:szCs w:val="20"/>
        </w:rPr>
        <w:t xml:space="preserve"> and W</w:t>
      </w:r>
      <w:r w:rsidRPr="00DD04D7">
        <w:rPr>
          <w:rFonts w:ascii="Times New Roman" w:hAnsi="Times New Roman"/>
          <w:sz w:val="20"/>
          <w:szCs w:val="20"/>
          <w:vertAlign w:val="subscript"/>
        </w:rPr>
        <w:t>SR</w:t>
      </w:r>
      <w:r w:rsidRPr="00DD04D7">
        <w:rPr>
          <w:rFonts w:ascii="Times New Roman" w:hAnsi="Times New Roman"/>
          <w:sz w:val="20"/>
          <w:szCs w:val="20"/>
        </w:rPr>
        <w:t xml:space="preserve"> indicate the Wald test for the long- and short-run with their respective p-values.</w:t>
      </w:r>
    </w:p>
    <w:p w14:paraId="363632E6" w14:textId="77777777" w:rsidR="00B77E3C" w:rsidRDefault="00B77E3C" w:rsidP="00280430">
      <w:pPr>
        <w:spacing w:line="240" w:lineRule="auto"/>
        <w:rPr>
          <w:rFonts w:ascii="Times New Roman" w:hAnsi="Times New Roman" w:cs="Times New Roman"/>
          <w:b/>
          <w:sz w:val="28"/>
          <w:szCs w:val="28"/>
        </w:rPr>
      </w:pPr>
    </w:p>
    <w:p w14:paraId="584B77CC" w14:textId="77777777" w:rsidR="00280430" w:rsidRPr="00827EF0" w:rsidRDefault="00280430" w:rsidP="00280430">
      <w:pPr>
        <w:spacing w:after="0" w:line="240" w:lineRule="auto"/>
        <w:jc w:val="both"/>
        <w:rPr>
          <w:rFonts w:ascii="Times New Roman" w:hAnsi="Times New Roman"/>
          <w:b/>
          <w:sz w:val="24"/>
          <w:szCs w:val="24"/>
        </w:rPr>
      </w:pPr>
      <w:r>
        <w:rPr>
          <w:rFonts w:ascii="Times New Roman" w:hAnsi="Times New Roman"/>
          <w:b/>
          <w:bCs/>
          <w:sz w:val="24"/>
          <w:szCs w:val="24"/>
        </w:rPr>
        <w:t>Table 5</w:t>
      </w:r>
      <w:r w:rsidRPr="00827EF0">
        <w:rPr>
          <w:rFonts w:ascii="Times New Roman" w:hAnsi="Times New Roman"/>
          <w:b/>
          <w:bCs/>
          <w:sz w:val="24"/>
          <w:szCs w:val="24"/>
        </w:rPr>
        <w:t>:</w:t>
      </w:r>
      <w:r w:rsidRPr="00827EF0">
        <w:rPr>
          <w:rFonts w:ascii="Times New Roman" w:hAnsi="Times New Roman"/>
          <w:b/>
          <w:bCs/>
          <w:color w:val="0F147D"/>
          <w:sz w:val="24"/>
          <w:szCs w:val="24"/>
        </w:rPr>
        <w:t xml:space="preserve"> </w:t>
      </w:r>
      <w:r w:rsidRPr="00827EF0">
        <w:rPr>
          <w:rFonts w:ascii="Times New Roman" w:hAnsi="Times New Roman"/>
          <w:b/>
          <w:color w:val="231F20"/>
          <w:sz w:val="24"/>
          <w:szCs w:val="24"/>
        </w:rPr>
        <w:t>BDS Non-linearity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24"/>
        <w:gridCol w:w="2254"/>
        <w:gridCol w:w="1602"/>
      </w:tblGrid>
      <w:tr w:rsidR="00280430" w:rsidRPr="00B408E6" w14:paraId="7A54D1FF" w14:textId="77777777" w:rsidTr="005116AC">
        <w:tc>
          <w:tcPr>
            <w:tcW w:w="2552" w:type="dxa"/>
            <w:shd w:val="clear" w:color="auto" w:fill="auto"/>
          </w:tcPr>
          <w:p w14:paraId="623FA992" w14:textId="77777777" w:rsidR="00280430" w:rsidRPr="00F8254C" w:rsidRDefault="00280430" w:rsidP="00280430">
            <w:pPr>
              <w:spacing w:after="0" w:line="240" w:lineRule="auto"/>
              <w:rPr>
                <w:rFonts w:ascii="Times New Roman" w:hAnsi="Times New Roman" w:cs="Times New Roman"/>
                <w:b/>
                <w:sz w:val="24"/>
                <w:szCs w:val="24"/>
              </w:rPr>
            </w:pPr>
            <w:r w:rsidRPr="00F8254C">
              <w:rPr>
                <w:rFonts w:ascii="Times New Roman" w:hAnsi="Times New Roman" w:cs="Times New Roman"/>
                <w:b/>
                <w:sz w:val="24"/>
                <w:szCs w:val="24"/>
              </w:rPr>
              <w:t>Variable</w:t>
            </w:r>
          </w:p>
        </w:tc>
        <w:tc>
          <w:tcPr>
            <w:tcW w:w="2424" w:type="dxa"/>
            <w:shd w:val="clear" w:color="auto" w:fill="auto"/>
          </w:tcPr>
          <w:p w14:paraId="3F59256C" w14:textId="77777777" w:rsidR="00280430" w:rsidRPr="00F8254C" w:rsidRDefault="00280430" w:rsidP="00280430">
            <w:pPr>
              <w:spacing w:after="0" w:line="240" w:lineRule="auto"/>
              <w:rPr>
                <w:rFonts w:ascii="Times New Roman" w:hAnsi="Times New Roman" w:cs="Times New Roman"/>
                <w:b/>
                <w:sz w:val="24"/>
                <w:szCs w:val="24"/>
              </w:rPr>
            </w:pPr>
            <w:r w:rsidRPr="00F8254C">
              <w:rPr>
                <w:rFonts w:ascii="Times New Roman" w:hAnsi="Times New Roman" w:cs="Times New Roman"/>
                <w:b/>
                <w:sz w:val="24"/>
                <w:szCs w:val="24"/>
              </w:rPr>
              <w:t>BDS Statistic</w:t>
            </w:r>
          </w:p>
        </w:tc>
        <w:tc>
          <w:tcPr>
            <w:tcW w:w="2254" w:type="dxa"/>
            <w:shd w:val="clear" w:color="auto" w:fill="auto"/>
          </w:tcPr>
          <w:p w14:paraId="59FD82D7" w14:textId="77777777" w:rsidR="00280430" w:rsidRPr="00F8254C" w:rsidRDefault="00280430" w:rsidP="00280430">
            <w:pPr>
              <w:spacing w:after="0" w:line="240" w:lineRule="auto"/>
              <w:rPr>
                <w:rFonts w:ascii="Times New Roman" w:hAnsi="Times New Roman" w:cs="Times New Roman"/>
                <w:b/>
                <w:sz w:val="24"/>
                <w:szCs w:val="24"/>
              </w:rPr>
            </w:pPr>
            <w:r w:rsidRPr="00F8254C">
              <w:rPr>
                <w:rFonts w:ascii="Times New Roman" w:hAnsi="Times New Roman" w:cs="Times New Roman"/>
                <w:b/>
                <w:sz w:val="24"/>
                <w:szCs w:val="24"/>
              </w:rPr>
              <w:t>Standard Error</w:t>
            </w:r>
          </w:p>
        </w:tc>
        <w:tc>
          <w:tcPr>
            <w:tcW w:w="1602" w:type="dxa"/>
            <w:shd w:val="clear" w:color="auto" w:fill="auto"/>
          </w:tcPr>
          <w:p w14:paraId="6D914D71" w14:textId="77777777" w:rsidR="00280430" w:rsidRPr="00F8254C" w:rsidRDefault="00280430" w:rsidP="00280430">
            <w:pPr>
              <w:spacing w:after="0" w:line="240" w:lineRule="auto"/>
              <w:rPr>
                <w:rFonts w:ascii="Times New Roman" w:hAnsi="Times New Roman" w:cs="Times New Roman"/>
                <w:b/>
                <w:sz w:val="24"/>
                <w:szCs w:val="24"/>
              </w:rPr>
            </w:pPr>
            <w:r>
              <w:rPr>
                <w:rFonts w:ascii="Times New Roman" w:hAnsi="Times New Roman" w:cs="Times New Roman"/>
                <w:b/>
                <w:sz w:val="24"/>
                <w:szCs w:val="24"/>
              </w:rPr>
              <w:t>p-value</w:t>
            </w:r>
          </w:p>
        </w:tc>
      </w:tr>
      <w:tr w:rsidR="00280430" w:rsidRPr="00B408E6" w14:paraId="679F14E8" w14:textId="77777777" w:rsidTr="005116AC">
        <w:tc>
          <w:tcPr>
            <w:tcW w:w="2552" w:type="dxa"/>
            <w:shd w:val="clear" w:color="auto" w:fill="auto"/>
          </w:tcPr>
          <w:p w14:paraId="23091DD9" w14:textId="77777777" w:rsidR="00280430" w:rsidRPr="00B408E6" w:rsidRDefault="00280430" w:rsidP="00280430">
            <w:pPr>
              <w:spacing w:after="0" w:line="240" w:lineRule="auto"/>
              <w:rPr>
                <w:rFonts w:ascii="Times New Roman" w:hAnsi="Times New Roman" w:cs="Times New Roman"/>
                <w:sz w:val="24"/>
                <w:szCs w:val="24"/>
              </w:rPr>
            </w:pPr>
            <w:r w:rsidRPr="00B408E6">
              <w:rPr>
                <w:rFonts w:ascii="Times New Roman" w:hAnsi="Times New Roman" w:cs="Times New Roman"/>
                <w:position w:val="-12"/>
                <w:sz w:val="24"/>
                <w:szCs w:val="24"/>
              </w:rPr>
              <w:object w:dxaOrig="720" w:dyaOrig="360" w14:anchorId="70DC114F">
                <v:shape id="_x0000_i1111" type="#_x0000_t75" style="width:36pt;height:18pt" o:ole="">
                  <v:imagedata r:id="rId145" o:title=""/>
                </v:shape>
                <o:OLEObject Type="Embed" ProgID="Equation.DSMT4" ShapeID="_x0000_i1111" DrawAspect="Content" ObjectID="_1770114168" r:id="rId172"/>
              </w:object>
            </w:r>
          </w:p>
        </w:tc>
        <w:tc>
          <w:tcPr>
            <w:tcW w:w="2424" w:type="dxa"/>
            <w:shd w:val="clear" w:color="auto" w:fill="auto"/>
          </w:tcPr>
          <w:p w14:paraId="2FCACB33" w14:textId="77777777" w:rsidR="00280430" w:rsidRPr="00B408E6" w:rsidRDefault="00280430" w:rsidP="0028043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0.1887</w:t>
            </w:r>
            <w:r w:rsidRPr="00B408E6">
              <w:rPr>
                <w:rFonts w:ascii="Times New Roman" w:hAnsi="Times New Roman" w:cs="Times New Roman"/>
                <w:color w:val="000000"/>
                <w:sz w:val="24"/>
                <w:szCs w:val="24"/>
                <w:vertAlign w:val="superscript"/>
              </w:rPr>
              <w:t>***</w:t>
            </w:r>
          </w:p>
        </w:tc>
        <w:tc>
          <w:tcPr>
            <w:tcW w:w="2254" w:type="dxa"/>
            <w:shd w:val="clear" w:color="auto" w:fill="auto"/>
            <w:vAlign w:val="bottom"/>
          </w:tcPr>
          <w:p w14:paraId="11E2344E" w14:textId="77777777" w:rsidR="00280430" w:rsidRPr="00B408E6" w:rsidRDefault="00280430" w:rsidP="0028043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0.0056</w:t>
            </w:r>
          </w:p>
        </w:tc>
        <w:tc>
          <w:tcPr>
            <w:tcW w:w="1602" w:type="dxa"/>
            <w:shd w:val="clear" w:color="auto" w:fill="auto"/>
          </w:tcPr>
          <w:p w14:paraId="2DFD4078" w14:textId="77777777" w:rsidR="00280430" w:rsidRPr="00B408E6" w:rsidRDefault="00280430" w:rsidP="00280430">
            <w:pPr>
              <w:spacing w:after="0" w:line="240" w:lineRule="auto"/>
              <w:rPr>
                <w:rFonts w:ascii="Times New Roman" w:hAnsi="Times New Roman" w:cs="Times New Roman"/>
                <w:sz w:val="24"/>
                <w:szCs w:val="24"/>
              </w:rPr>
            </w:pPr>
            <w:r w:rsidRPr="00B408E6">
              <w:rPr>
                <w:rFonts w:ascii="Times New Roman" w:hAnsi="Times New Roman" w:cs="Times New Roman"/>
                <w:color w:val="000000"/>
                <w:sz w:val="24"/>
                <w:szCs w:val="24"/>
              </w:rPr>
              <w:t>0.0000</w:t>
            </w:r>
          </w:p>
        </w:tc>
      </w:tr>
      <w:tr w:rsidR="00280430" w:rsidRPr="00B408E6" w14:paraId="65067C6B" w14:textId="77777777" w:rsidTr="005116AC">
        <w:trPr>
          <w:trHeight w:val="306"/>
        </w:trPr>
        <w:tc>
          <w:tcPr>
            <w:tcW w:w="2552" w:type="dxa"/>
            <w:shd w:val="clear" w:color="auto" w:fill="auto"/>
          </w:tcPr>
          <w:p w14:paraId="5CF1F5E6" w14:textId="77777777" w:rsidR="00280430" w:rsidRPr="004526F1" w:rsidRDefault="00280430" w:rsidP="00280430">
            <w:pPr>
              <w:spacing w:after="0" w:line="240" w:lineRule="auto"/>
              <w:rPr>
                <w:rFonts w:ascii="Times New Roman" w:hAnsi="Times New Roman"/>
                <w:sz w:val="24"/>
                <w:szCs w:val="24"/>
              </w:rPr>
            </w:pPr>
            <w:r w:rsidRPr="000C5052">
              <w:rPr>
                <w:position w:val="-12"/>
              </w:rPr>
              <w:object w:dxaOrig="600" w:dyaOrig="360" w14:anchorId="4590E541">
                <v:shape id="_x0000_i1112" type="#_x0000_t75" style="width:30pt;height:18pt" o:ole="">
                  <v:imagedata r:id="rId165" o:title=""/>
                </v:shape>
                <o:OLEObject Type="Embed" ProgID="Equation.DSMT4" ShapeID="_x0000_i1112" DrawAspect="Content" ObjectID="_1770114169" r:id="rId173"/>
              </w:object>
            </w:r>
          </w:p>
        </w:tc>
        <w:tc>
          <w:tcPr>
            <w:tcW w:w="2424" w:type="dxa"/>
            <w:shd w:val="clear" w:color="auto" w:fill="auto"/>
          </w:tcPr>
          <w:p w14:paraId="49736ECB" w14:textId="77777777" w:rsidR="00280430" w:rsidRPr="00B408E6" w:rsidRDefault="00280430" w:rsidP="0028043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0.1935</w:t>
            </w:r>
            <w:r w:rsidRPr="00B408E6">
              <w:rPr>
                <w:rFonts w:ascii="Times New Roman" w:hAnsi="Times New Roman" w:cs="Times New Roman"/>
                <w:sz w:val="24"/>
                <w:szCs w:val="24"/>
                <w:vertAlign w:val="superscript"/>
              </w:rPr>
              <w:t>***</w:t>
            </w:r>
          </w:p>
        </w:tc>
        <w:tc>
          <w:tcPr>
            <w:tcW w:w="2254" w:type="dxa"/>
            <w:shd w:val="clear" w:color="auto" w:fill="auto"/>
          </w:tcPr>
          <w:p w14:paraId="6C6E2D59" w14:textId="77777777" w:rsidR="00280430" w:rsidRPr="00B408E6" w:rsidRDefault="00280430" w:rsidP="0028043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0.0043</w:t>
            </w:r>
          </w:p>
        </w:tc>
        <w:tc>
          <w:tcPr>
            <w:tcW w:w="1602" w:type="dxa"/>
            <w:shd w:val="clear" w:color="auto" w:fill="auto"/>
          </w:tcPr>
          <w:p w14:paraId="59CE93BC" w14:textId="77777777" w:rsidR="00280430" w:rsidRPr="00B408E6" w:rsidRDefault="00280430" w:rsidP="00280430">
            <w:pPr>
              <w:spacing w:after="0" w:line="240" w:lineRule="auto"/>
              <w:rPr>
                <w:rFonts w:ascii="Times New Roman" w:hAnsi="Times New Roman" w:cs="Times New Roman"/>
                <w:sz w:val="24"/>
                <w:szCs w:val="24"/>
              </w:rPr>
            </w:pPr>
            <w:r w:rsidRPr="00B408E6">
              <w:rPr>
                <w:rFonts w:ascii="Times New Roman" w:hAnsi="Times New Roman" w:cs="Times New Roman"/>
                <w:sz w:val="24"/>
                <w:szCs w:val="24"/>
              </w:rPr>
              <w:t>0.0000</w:t>
            </w:r>
          </w:p>
        </w:tc>
      </w:tr>
      <w:tr w:rsidR="00280430" w:rsidRPr="00B408E6" w14:paraId="5EBC0352" w14:textId="77777777" w:rsidTr="005116AC">
        <w:tc>
          <w:tcPr>
            <w:tcW w:w="2552" w:type="dxa"/>
            <w:shd w:val="clear" w:color="auto" w:fill="auto"/>
          </w:tcPr>
          <w:p w14:paraId="44E00F01" w14:textId="77777777" w:rsidR="00280430" w:rsidRPr="004526F1" w:rsidRDefault="00280430" w:rsidP="00280430">
            <w:pPr>
              <w:spacing w:after="0" w:line="240" w:lineRule="auto"/>
              <w:rPr>
                <w:rFonts w:ascii="Times New Roman" w:hAnsi="Times New Roman"/>
                <w:sz w:val="24"/>
                <w:szCs w:val="24"/>
              </w:rPr>
            </w:pPr>
            <w:r w:rsidRPr="000C5052">
              <w:rPr>
                <w:position w:val="-12"/>
              </w:rPr>
              <w:object w:dxaOrig="560" w:dyaOrig="360" w14:anchorId="62B7DBA2">
                <v:shape id="_x0000_i1113" type="#_x0000_t75" style="width:27.75pt;height:18pt" o:ole="">
                  <v:imagedata r:id="rId167" o:title=""/>
                </v:shape>
                <o:OLEObject Type="Embed" ProgID="Equation.DSMT4" ShapeID="_x0000_i1113" DrawAspect="Content" ObjectID="_1770114170" r:id="rId174"/>
              </w:object>
            </w:r>
          </w:p>
        </w:tc>
        <w:tc>
          <w:tcPr>
            <w:tcW w:w="2424" w:type="dxa"/>
            <w:shd w:val="clear" w:color="auto" w:fill="auto"/>
          </w:tcPr>
          <w:p w14:paraId="62AC760C" w14:textId="77777777" w:rsidR="00280430" w:rsidRPr="00B408E6" w:rsidRDefault="00280430" w:rsidP="0028043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0.1978</w:t>
            </w:r>
            <w:r w:rsidRPr="00B408E6">
              <w:rPr>
                <w:rFonts w:ascii="Times New Roman" w:hAnsi="Times New Roman" w:cs="Times New Roman"/>
                <w:color w:val="000000"/>
                <w:sz w:val="24"/>
                <w:szCs w:val="24"/>
                <w:vertAlign w:val="superscript"/>
              </w:rPr>
              <w:t>***</w:t>
            </w:r>
          </w:p>
        </w:tc>
        <w:tc>
          <w:tcPr>
            <w:tcW w:w="2254" w:type="dxa"/>
            <w:shd w:val="clear" w:color="auto" w:fill="auto"/>
          </w:tcPr>
          <w:p w14:paraId="0D399EA7" w14:textId="77777777" w:rsidR="00280430" w:rsidRPr="00B408E6" w:rsidRDefault="00280430" w:rsidP="0028043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0.0051</w:t>
            </w:r>
          </w:p>
        </w:tc>
        <w:tc>
          <w:tcPr>
            <w:tcW w:w="1602" w:type="dxa"/>
            <w:shd w:val="clear" w:color="auto" w:fill="auto"/>
          </w:tcPr>
          <w:p w14:paraId="76881C8B" w14:textId="77777777" w:rsidR="00280430" w:rsidRPr="00B408E6" w:rsidRDefault="00280430" w:rsidP="00280430">
            <w:pPr>
              <w:spacing w:after="0" w:line="240" w:lineRule="auto"/>
              <w:rPr>
                <w:rFonts w:ascii="Times New Roman" w:hAnsi="Times New Roman" w:cs="Times New Roman"/>
                <w:sz w:val="24"/>
                <w:szCs w:val="24"/>
              </w:rPr>
            </w:pPr>
            <w:r w:rsidRPr="00B408E6">
              <w:rPr>
                <w:rFonts w:ascii="Times New Roman" w:hAnsi="Times New Roman" w:cs="Times New Roman"/>
                <w:color w:val="000000"/>
                <w:sz w:val="24"/>
                <w:szCs w:val="24"/>
              </w:rPr>
              <w:t>0.0000</w:t>
            </w:r>
          </w:p>
        </w:tc>
      </w:tr>
      <w:tr w:rsidR="00280430" w:rsidRPr="00B408E6" w14:paraId="5E5FB6F6" w14:textId="77777777" w:rsidTr="005116AC">
        <w:tc>
          <w:tcPr>
            <w:tcW w:w="2552" w:type="dxa"/>
            <w:shd w:val="clear" w:color="auto" w:fill="auto"/>
          </w:tcPr>
          <w:p w14:paraId="6DD84052" w14:textId="77777777" w:rsidR="00280430" w:rsidRDefault="00280430" w:rsidP="00280430">
            <w:pPr>
              <w:spacing w:after="0" w:line="240" w:lineRule="auto"/>
              <w:rPr>
                <w:rFonts w:ascii="Times New Roman" w:hAnsi="Times New Roman"/>
                <w:sz w:val="24"/>
                <w:szCs w:val="24"/>
              </w:rPr>
            </w:pPr>
            <w:r w:rsidRPr="000C5052">
              <w:rPr>
                <w:position w:val="-12"/>
              </w:rPr>
              <w:object w:dxaOrig="620" w:dyaOrig="360" w14:anchorId="4271BAB5">
                <v:shape id="_x0000_i1114" type="#_x0000_t75" style="width:30.75pt;height:18pt" o:ole="">
                  <v:imagedata r:id="rId169" o:title=""/>
                </v:shape>
                <o:OLEObject Type="Embed" ProgID="Equation.DSMT4" ShapeID="_x0000_i1114" DrawAspect="Content" ObjectID="_1770114171" r:id="rId175"/>
              </w:object>
            </w:r>
          </w:p>
        </w:tc>
        <w:tc>
          <w:tcPr>
            <w:tcW w:w="2424" w:type="dxa"/>
            <w:shd w:val="clear" w:color="auto" w:fill="auto"/>
          </w:tcPr>
          <w:p w14:paraId="1C287A55" w14:textId="77777777" w:rsidR="00280430" w:rsidRPr="00B408E6" w:rsidRDefault="00280430" w:rsidP="0028043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0.1610</w:t>
            </w:r>
            <w:r w:rsidRPr="00B408E6">
              <w:rPr>
                <w:rFonts w:ascii="Times New Roman" w:hAnsi="Times New Roman" w:cs="Times New Roman"/>
                <w:color w:val="000000"/>
                <w:sz w:val="24"/>
                <w:szCs w:val="24"/>
                <w:vertAlign w:val="superscript"/>
              </w:rPr>
              <w:t>***</w:t>
            </w:r>
          </w:p>
        </w:tc>
        <w:tc>
          <w:tcPr>
            <w:tcW w:w="2254" w:type="dxa"/>
            <w:shd w:val="clear" w:color="auto" w:fill="auto"/>
          </w:tcPr>
          <w:p w14:paraId="57E9E220" w14:textId="77777777" w:rsidR="00280430" w:rsidRPr="00B408E6" w:rsidRDefault="00280430" w:rsidP="0028043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0.0063</w:t>
            </w:r>
          </w:p>
        </w:tc>
        <w:tc>
          <w:tcPr>
            <w:tcW w:w="1602" w:type="dxa"/>
            <w:shd w:val="clear" w:color="auto" w:fill="auto"/>
          </w:tcPr>
          <w:p w14:paraId="4294B7E5" w14:textId="77777777" w:rsidR="00280430" w:rsidRPr="00B408E6" w:rsidRDefault="00280430" w:rsidP="00280430">
            <w:pPr>
              <w:spacing w:after="0" w:line="240" w:lineRule="auto"/>
              <w:rPr>
                <w:rFonts w:ascii="Times New Roman" w:hAnsi="Times New Roman" w:cs="Times New Roman"/>
                <w:sz w:val="24"/>
                <w:szCs w:val="24"/>
              </w:rPr>
            </w:pPr>
            <w:r w:rsidRPr="00B408E6">
              <w:rPr>
                <w:rFonts w:ascii="Times New Roman" w:hAnsi="Times New Roman" w:cs="Times New Roman"/>
                <w:color w:val="000000"/>
                <w:sz w:val="24"/>
                <w:szCs w:val="24"/>
              </w:rPr>
              <w:t>0.0000</w:t>
            </w:r>
          </w:p>
        </w:tc>
      </w:tr>
      <w:tr w:rsidR="00280430" w:rsidRPr="00B408E6" w14:paraId="45935B02" w14:textId="77777777" w:rsidTr="005116AC">
        <w:tc>
          <w:tcPr>
            <w:tcW w:w="2552" w:type="dxa"/>
            <w:shd w:val="clear" w:color="auto" w:fill="auto"/>
          </w:tcPr>
          <w:p w14:paraId="18FAF55A" w14:textId="77777777" w:rsidR="00280430" w:rsidRDefault="00280430" w:rsidP="00280430">
            <w:pPr>
              <w:spacing w:after="0" w:line="240" w:lineRule="auto"/>
              <w:rPr>
                <w:rFonts w:ascii="Times New Roman" w:hAnsi="Times New Roman"/>
                <w:sz w:val="24"/>
                <w:szCs w:val="24"/>
              </w:rPr>
            </w:pPr>
            <w:r w:rsidRPr="00DD69C3">
              <w:rPr>
                <w:rFonts w:ascii="Times New Roman" w:hAnsi="Times New Roman"/>
                <w:position w:val="-12"/>
                <w:sz w:val="24"/>
                <w:szCs w:val="24"/>
              </w:rPr>
              <w:object w:dxaOrig="760" w:dyaOrig="360" w14:anchorId="201477F7">
                <v:shape id="_x0000_i1115" type="#_x0000_t75" style="width:38.25pt;height:18pt" o:ole="">
                  <v:imagedata r:id="rId153" o:title=""/>
                </v:shape>
                <o:OLEObject Type="Embed" ProgID="Equation.DSMT4" ShapeID="_x0000_i1115" DrawAspect="Content" ObjectID="_1770114172" r:id="rId176"/>
              </w:object>
            </w:r>
          </w:p>
        </w:tc>
        <w:tc>
          <w:tcPr>
            <w:tcW w:w="2424" w:type="dxa"/>
            <w:shd w:val="clear" w:color="auto" w:fill="auto"/>
          </w:tcPr>
          <w:p w14:paraId="6EA34C71" w14:textId="77777777" w:rsidR="00280430" w:rsidRPr="00B408E6" w:rsidRDefault="00280430" w:rsidP="0028043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0.1984</w:t>
            </w:r>
            <w:r w:rsidRPr="00B408E6">
              <w:rPr>
                <w:rFonts w:ascii="Times New Roman" w:hAnsi="Times New Roman" w:cs="Times New Roman"/>
                <w:color w:val="000000"/>
                <w:sz w:val="24"/>
                <w:szCs w:val="24"/>
                <w:vertAlign w:val="superscript"/>
              </w:rPr>
              <w:t>***</w:t>
            </w:r>
          </w:p>
        </w:tc>
        <w:tc>
          <w:tcPr>
            <w:tcW w:w="2254" w:type="dxa"/>
            <w:shd w:val="clear" w:color="auto" w:fill="auto"/>
          </w:tcPr>
          <w:p w14:paraId="09B88796" w14:textId="77777777" w:rsidR="00280430" w:rsidRPr="00B408E6" w:rsidRDefault="00280430" w:rsidP="0028043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0.0048</w:t>
            </w:r>
          </w:p>
        </w:tc>
        <w:tc>
          <w:tcPr>
            <w:tcW w:w="1602" w:type="dxa"/>
            <w:shd w:val="clear" w:color="auto" w:fill="auto"/>
          </w:tcPr>
          <w:p w14:paraId="073634C7" w14:textId="77777777" w:rsidR="00280430" w:rsidRPr="00B408E6" w:rsidRDefault="00280430" w:rsidP="00280430">
            <w:pPr>
              <w:spacing w:after="0" w:line="240" w:lineRule="auto"/>
              <w:rPr>
                <w:rFonts w:ascii="Times New Roman" w:hAnsi="Times New Roman" w:cs="Times New Roman"/>
                <w:sz w:val="24"/>
                <w:szCs w:val="24"/>
              </w:rPr>
            </w:pPr>
            <w:r w:rsidRPr="00B408E6">
              <w:rPr>
                <w:rFonts w:ascii="Times New Roman" w:hAnsi="Times New Roman" w:cs="Times New Roman"/>
                <w:color w:val="000000"/>
                <w:sz w:val="24"/>
                <w:szCs w:val="24"/>
              </w:rPr>
              <w:t>0.0000</w:t>
            </w:r>
          </w:p>
        </w:tc>
      </w:tr>
    </w:tbl>
    <w:p w14:paraId="411735B7" w14:textId="77777777" w:rsidR="00280430" w:rsidRPr="002334D6" w:rsidRDefault="00280430" w:rsidP="00280430">
      <w:pPr>
        <w:spacing w:line="240" w:lineRule="auto"/>
        <w:rPr>
          <w:rFonts w:ascii="Times New Roman" w:hAnsi="Times New Roman"/>
          <w:sz w:val="20"/>
          <w:szCs w:val="20"/>
        </w:rPr>
      </w:pPr>
      <w:r w:rsidRPr="00DD04D7">
        <w:rPr>
          <w:rFonts w:ascii="Times New Roman" w:hAnsi="Times New Roman"/>
          <w:sz w:val="20"/>
          <w:szCs w:val="20"/>
        </w:rPr>
        <w:t>Notes:</w:t>
      </w:r>
      <w:r w:rsidRPr="00F47C7B">
        <w:rPr>
          <w:rFonts w:ascii="Times New Roman" w:hAnsi="Times New Roman" w:cs="Times New Roman"/>
          <w:sz w:val="20"/>
          <w:szCs w:val="20"/>
        </w:rPr>
        <w:t xml:space="preserve"> </w:t>
      </w:r>
      <w:r w:rsidRPr="00DF19A6">
        <w:rPr>
          <w:rFonts w:ascii="Times New Roman" w:hAnsi="Times New Roman" w:cs="Times New Roman"/>
          <w:sz w:val="20"/>
          <w:szCs w:val="20"/>
        </w:rPr>
        <w:t>Superscripts</w:t>
      </w:r>
      <w:r w:rsidRPr="00DD04D7">
        <w:rPr>
          <w:rFonts w:ascii="Times New Roman" w:hAnsi="Times New Roman"/>
          <w:sz w:val="20"/>
          <w:szCs w:val="20"/>
        </w:rPr>
        <w:t xml:space="preserve"> *** denotes significance level at 1%. The maxim</w:t>
      </w:r>
      <w:r>
        <w:rPr>
          <w:rFonts w:ascii="Times New Roman" w:hAnsi="Times New Roman"/>
          <w:sz w:val="20"/>
          <w:szCs w:val="20"/>
        </w:rPr>
        <w:t xml:space="preserve">um correlation dimension for the test 2. </w:t>
      </w:r>
    </w:p>
    <w:p w14:paraId="32748D17" w14:textId="77777777" w:rsidR="00280430" w:rsidRDefault="00280430" w:rsidP="00B77E3C">
      <w:pPr>
        <w:rPr>
          <w:rFonts w:ascii="Times New Roman" w:hAnsi="Times New Roman" w:cs="Times New Roman"/>
          <w:b/>
          <w:sz w:val="28"/>
          <w:szCs w:val="28"/>
        </w:rPr>
      </w:pPr>
    </w:p>
    <w:p w14:paraId="3C557C81" w14:textId="77777777" w:rsidR="00CB310D" w:rsidRPr="00280430" w:rsidRDefault="00280430" w:rsidP="00B77E3C">
      <w:pPr>
        <w:rPr>
          <w:rFonts w:ascii="Times New Roman" w:hAnsi="Times New Roman" w:cs="Times New Roman"/>
          <w:b/>
          <w:sz w:val="24"/>
          <w:szCs w:val="24"/>
        </w:rPr>
      </w:pPr>
      <w:r>
        <w:rPr>
          <w:rFonts w:ascii="Times New Roman" w:hAnsi="Times New Roman" w:cs="Times New Roman"/>
          <w:b/>
          <w:sz w:val="24"/>
          <w:szCs w:val="24"/>
        </w:rPr>
        <w:lastRenderedPageBreak/>
        <w:t>4.2 Estimates of</w:t>
      </w:r>
      <w:r w:rsidRPr="00280430">
        <w:rPr>
          <w:rFonts w:ascii="Times New Roman" w:hAnsi="Times New Roman" w:cs="Times New Roman"/>
          <w:b/>
          <w:sz w:val="24"/>
          <w:szCs w:val="24"/>
        </w:rPr>
        <w:t xml:space="preserve"> Nonlinear </w:t>
      </w:r>
      <w:r>
        <w:rPr>
          <w:rFonts w:ascii="Times New Roman" w:hAnsi="Times New Roman" w:cs="Times New Roman"/>
          <w:b/>
          <w:sz w:val="24"/>
          <w:szCs w:val="24"/>
        </w:rPr>
        <w:t>Bounds Testing/</w:t>
      </w:r>
      <w:r w:rsidRPr="00280430">
        <w:rPr>
          <w:rFonts w:ascii="Times New Roman" w:hAnsi="Times New Roman" w:cs="Times New Roman"/>
          <w:b/>
          <w:sz w:val="24"/>
          <w:szCs w:val="24"/>
        </w:rPr>
        <w:t>ARDL</w:t>
      </w:r>
      <w:r>
        <w:rPr>
          <w:rFonts w:ascii="Times New Roman" w:hAnsi="Times New Roman" w:cs="Times New Roman"/>
          <w:b/>
          <w:sz w:val="24"/>
          <w:szCs w:val="24"/>
        </w:rPr>
        <w:t xml:space="preserve"> Model</w:t>
      </w:r>
    </w:p>
    <w:p w14:paraId="36962FD7" w14:textId="77777777" w:rsidR="00F95C1A" w:rsidRDefault="00F95C1A" w:rsidP="007A33A2">
      <w:pPr>
        <w:spacing w:after="0"/>
        <w:jc w:val="both"/>
        <w:rPr>
          <w:rFonts w:ascii="Times New Roman" w:hAnsi="Times New Roman" w:cs="Times New Roman"/>
          <w:sz w:val="24"/>
          <w:szCs w:val="24"/>
        </w:rPr>
      </w:pPr>
      <w:r>
        <w:rPr>
          <w:rFonts w:ascii="Times New Roman" w:hAnsi="Times New Roman" w:cs="Times New Roman"/>
          <w:sz w:val="24"/>
          <w:szCs w:val="24"/>
        </w:rPr>
        <w:t>Having established that the nonlinear model would provide the best fitting for the relationship, we apply the Nonlinear ARDL model proposed by Shin et al. (2014). Before then, we conduct the nonlinear bounds testing cointegration following Pesaran et al. (2001). The results as presented in Table 6, suggest that the null hypothesis of no cointegration cannot be held since the F-test estimated i.e. 5.79 is far greater than critical value of 3.77 at 1% level of significance. Therefore, we conclude that a long run relationship exists between the dependent variables and all the explanatory variables in this study.</w:t>
      </w:r>
    </w:p>
    <w:p w14:paraId="3AB60FD1" w14:textId="77777777" w:rsidR="00280430" w:rsidRDefault="00280430" w:rsidP="00280430">
      <w:pPr>
        <w:rPr>
          <w:rFonts w:ascii="Times New Roman" w:hAnsi="Times New Roman" w:cs="Times New Roman"/>
          <w:sz w:val="20"/>
          <w:szCs w:val="20"/>
        </w:rPr>
      </w:pPr>
    </w:p>
    <w:p w14:paraId="75898E0E" w14:textId="77777777" w:rsidR="007A33A2" w:rsidRDefault="003E2CE5" w:rsidP="007A33A2">
      <w:pPr>
        <w:spacing w:after="0"/>
        <w:jc w:val="both"/>
        <w:rPr>
          <w:rFonts w:ascii="Times New Roman" w:hAnsi="Times New Roman" w:cs="Times New Roman"/>
          <w:sz w:val="24"/>
          <w:szCs w:val="24"/>
        </w:rPr>
      </w:pPr>
      <w:r w:rsidRPr="003E2CE5">
        <w:rPr>
          <w:rFonts w:ascii="Times New Roman" w:hAnsi="Times New Roman" w:cs="Times New Roman"/>
          <w:sz w:val="24"/>
          <w:szCs w:val="24"/>
        </w:rPr>
        <w:t>Table 7</w:t>
      </w:r>
      <w:r>
        <w:rPr>
          <w:rFonts w:ascii="Times New Roman" w:hAnsi="Times New Roman" w:cs="Times New Roman"/>
          <w:sz w:val="24"/>
          <w:szCs w:val="24"/>
        </w:rPr>
        <w:t xml:space="preserve"> reports the results of the long-run and short-run coefficients</w:t>
      </w:r>
      <w:r w:rsidR="000D334F">
        <w:rPr>
          <w:rFonts w:ascii="Times New Roman" w:hAnsi="Times New Roman" w:cs="Times New Roman"/>
          <w:sz w:val="24"/>
          <w:szCs w:val="24"/>
        </w:rPr>
        <w:t xml:space="preserve"> of CO</w:t>
      </w:r>
      <w:r w:rsidR="000D334F" w:rsidRPr="000D334F">
        <w:rPr>
          <w:rFonts w:ascii="Times New Roman" w:hAnsi="Times New Roman" w:cs="Times New Roman"/>
          <w:sz w:val="24"/>
          <w:szCs w:val="24"/>
          <w:vertAlign w:val="subscript"/>
        </w:rPr>
        <w:t>2</w:t>
      </w:r>
      <w:r w:rsidR="000D334F">
        <w:rPr>
          <w:rFonts w:ascii="Times New Roman" w:hAnsi="Times New Roman" w:cs="Times New Roman"/>
          <w:sz w:val="24"/>
          <w:szCs w:val="24"/>
        </w:rPr>
        <w:t xml:space="preserve"> emissions function</w:t>
      </w:r>
      <w:r>
        <w:rPr>
          <w:rFonts w:ascii="Times New Roman" w:hAnsi="Times New Roman" w:cs="Times New Roman"/>
          <w:sz w:val="24"/>
          <w:szCs w:val="24"/>
        </w:rPr>
        <w:t xml:space="preserve">. </w:t>
      </w:r>
      <w:r w:rsidR="000D334F">
        <w:rPr>
          <w:rFonts w:ascii="Times New Roman" w:hAnsi="Times New Roman" w:cs="Times New Roman"/>
          <w:sz w:val="24"/>
          <w:szCs w:val="24"/>
        </w:rPr>
        <w:t>In the long run,</w:t>
      </w:r>
      <w:r w:rsidR="00D177A3">
        <w:rPr>
          <w:rFonts w:ascii="Times New Roman" w:hAnsi="Times New Roman" w:cs="Times New Roman"/>
          <w:sz w:val="24"/>
          <w:szCs w:val="24"/>
        </w:rPr>
        <w:t xml:space="preserve"> a positive change in </w:t>
      </w:r>
      <w:r w:rsidR="000D334F">
        <w:rPr>
          <w:rFonts w:ascii="Times New Roman" w:hAnsi="Times New Roman" w:cs="Times New Roman"/>
          <w:sz w:val="24"/>
          <w:szCs w:val="24"/>
        </w:rPr>
        <w:t>forest rents has</w:t>
      </w:r>
      <w:r w:rsidR="00D177A3">
        <w:rPr>
          <w:rFonts w:ascii="Times New Roman" w:hAnsi="Times New Roman" w:cs="Times New Roman"/>
          <w:sz w:val="24"/>
          <w:szCs w:val="24"/>
        </w:rPr>
        <w:t xml:space="preserve"> a </w:t>
      </w:r>
      <w:r w:rsidR="00AB54F3">
        <w:rPr>
          <w:rFonts w:ascii="Times New Roman" w:hAnsi="Times New Roman" w:cs="Times New Roman"/>
          <w:sz w:val="24"/>
          <w:szCs w:val="24"/>
        </w:rPr>
        <w:t>negative and significant effect</w:t>
      </w:r>
      <w:r w:rsidR="000D334F">
        <w:rPr>
          <w:rFonts w:ascii="Times New Roman" w:hAnsi="Times New Roman" w:cs="Times New Roman"/>
          <w:sz w:val="24"/>
          <w:szCs w:val="24"/>
        </w:rPr>
        <w:t xml:space="preserve"> on CO</w:t>
      </w:r>
      <w:r w:rsidR="000D334F" w:rsidRPr="000D334F">
        <w:rPr>
          <w:rFonts w:ascii="Times New Roman" w:hAnsi="Times New Roman" w:cs="Times New Roman"/>
          <w:sz w:val="24"/>
          <w:szCs w:val="24"/>
          <w:vertAlign w:val="subscript"/>
        </w:rPr>
        <w:t>2</w:t>
      </w:r>
      <w:r w:rsidR="000D334F">
        <w:rPr>
          <w:rFonts w:ascii="Times New Roman" w:hAnsi="Times New Roman" w:cs="Times New Roman"/>
          <w:sz w:val="24"/>
          <w:szCs w:val="24"/>
        </w:rPr>
        <w:t xml:space="preserve"> emissio</w:t>
      </w:r>
      <w:r w:rsidR="00AB54F3">
        <w:rPr>
          <w:rFonts w:ascii="Times New Roman" w:hAnsi="Times New Roman" w:cs="Times New Roman"/>
          <w:sz w:val="24"/>
          <w:szCs w:val="24"/>
        </w:rPr>
        <w:t xml:space="preserve">ns but a negative change of the same magnitude </w:t>
      </w:r>
      <w:r w:rsidR="000D334F">
        <w:rPr>
          <w:rFonts w:ascii="Times New Roman" w:hAnsi="Times New Roman" w:cs="Times New Roman"/>
          <w:sz w:val="24"/>
          <w:szCs w:val="24"/>
        </w:rPr>
        <w:t>reduces CO</w:t>
      </w:r>
      <w:r w:rsidR="000D334F" w:rsidRPr="000D334F">
        <w:rPr>
          <w:rFonts w:ascii="Times New Roman" w:hAnsi="Times New Roman" w:cs="Times New Roman"/>
          <w:sz w:val="24"/>
          <w:szCs w:val="24"/>
          <w:vertAlign w:val="subscript"/>
        </w:rPr>
        <w:t>2</w:t>
      </w:r>
      <w:r w:rsidR="000D334F">
        <w:rPr>
          <w:rFonts w:ascii="Times New Roman" w:hAnsi="Times New Roman" w:cs="Times New Roman"/>
          <w:sz w:val="24"/>
          <w:szCs w:val="24"/>
        </w:rPr>
        <w:t xml:space="preserve"> emissions significant. The further find that a positive change in crop production causes CO</w:t>
      </w:r>
      <w:r w:rsidR="000D334F" w:rsidRPr="000D334F">
        <w:rPr>
          <w:rFonts w:ascii="Times New Roman" w:hAnsi="Times New Roman" w:cs="Times New Roman"/>
          <w:sz w:val="24"/>
          <w:szCs w:val="24"/>
          <w:vertAlign w:val="subscript"/>
        </w:rPr>
        <w:t>2</w:t>
      </w:r>
      <w:r w:rsidR="000D334F">
        <w:rPr>
          <w:rFonts w:ascii="Times New Roman" w:hAnsi="Times New Roman" w:cs="Times New Roman"/>
          <w:sz w:val="24"/>
          <w:szCs w:val="24"/>
        </w:rPr>
        <w:t xml:space="preserve"> emissions to rise</w:t>
      </w:r>
      <w:r w:rsidR="00AB54F3">
        <w:rPr>
          <w:rFonts w:ascii="Times New Roman" w:hAnsi="Times New Roman" w:cs="Times New Roman"/>
          <w:sz w:val="24"/>
          <w:szCs w:val="24"/>
        </w:rPr>
        <w:t xml:space="preserve"> by 0.0262%</w:t>
      </w:r>
      <w:r w:rsidR="000D334F">
        <w:rPr>
          <w:rFonts w:ascii="Times New Roman" w:hAnsi="Times New Roman" w:cs="Times New Roman"/>
          <w:sz w:val="24"/>
          <w:szCs w:val="24"/>
        </w:rPr>
        <w:t xml:space="preserve"> while a negative change of the same magnitude dampen CO</w:t>
      </w:r>
      <w:r w:rsidR="000D334F" w:rsidRPr="000D334F">
        <w:rPr>
          <w:rFonts w:ascii="Times New Roman" w:hAnsi="Times New Roman" w:cs="Times New Roman"/>
          <w:sz w:val="24"/>
          <w:szCs w:val="24"/>
          <w:vertAlign w:val="subscript"/>
        </w:rPr>
        <w:t>2</w:t>
      </w:r>
      <w:r w:rsidR="000D334F">
        <w:rPr>
          <w:rFonts w:ascii="Times New Roman" w:hAnsi="Times New Roman" w:cs="Times New Roman"/>
          <w:sz w:val="24"/>
          <w:szCs w:val="24"/>
        </w:rPr>
        <w:t xml:space="preserve"> emissions by 0.0342%</w:t>
      </w:r>
      <w:r w:rsidR="00AB54F3">
        <w:rPr>
          <w:rFonts w:ascii="Times New Roman" w:hAnsi="Times New Roman" w:cs="Times New Roman"/>
          <w:sz w:val="24"/>
          <w:szCs w:val="24"/>
        </w:rPr>
        <w:t>. The effects of both the positive and negative changes in renewable energy consumption exert downward pressure on CO</w:t>
      </w:r>
      <w:r w:rsidR="00AB54F3" w:rsidRPr="000D334F">
        <w:rPr>
          <w:rFonts w:ascii="Times New Roman" w:hAnsi="Times New Roman" w:cs="Times New Roman"/>
          <w:sz w:val="24"/>
          <w:szCs w:val="24"/>
          <w:vertAlign w:val="subscript"/>
        </w:rPr>
        <w:t>2</w:t>
      </w:r>
      <w:r w:rsidR="00AB54F3">
        <w:rPr>
          <w:rFonts w:ascii="Times New Roman" w:hAnsi="Times New Roman" w:cs="Times New Roman"/>
          <w:sz w:val="24"/>
          <w:szCs w:val="24"/>
        </w:rPr>
        <w:t xml:space="preserve"> emissions. In other words, as renewable energy consumption increases, CO</w:t>
      </w:r>
      <w:r w:rsidR="00AB54F3" w:rsidRPr="000D334F">
        <w:rPr>
          <w:rFonts w:ascii="Times New Roman" w:hAnsi="Times New Roman" w:cs="Times New Roman"/>
          <w:sz w:val="24"/>
          <w:szCs w:val="24"/>
          <w:vertAlign w:val="subscript"/>
        </w:rPr>
        <w:t>2</w:t>
      </w:r>
      <w:r w:rsidR="00AB54F3">
        <w:rPr>
          <w:rFonts w:ascii="Times New Roman" w:hAnsi="Times New Roman" w:cs="Times New Roman"/>
          <w:sz w:val="24"/>
          <w:szCs w:val="24"/>
        </w:rPr>
        <w:t xml:space="preserve"> emissions are bound to reduce with the reduction caused by a positive change having a stronger effect. More</w:t>
      </w:r>
      <w:r w:rsidR="00C52B3B">
        <w:rPr>
          <w:rFonts w:ascii="Times New Roman" w:hAnsi="Times New Roman" w:cs="Times New Roman"/>
          <w:sz w:val="24"/>
          <w:szCs w:val="24"/>
        </w:rPr>
        <w:t xml:space="preserve">over, the results show that a 1% rise of </w:t>
      </w:r>
      <w:r w:rsidR="00AB54F3">
        <w:rPr>
          <w:rFonts w:ascii="Times New Roman" w:hAnsi="Times New Roman" w:cs="Times New Roman"/>
          <w:sz w:val="24"/>
          <w:szCs w:val="24"/>
        </w:rPr>
        <w:t xml:space="preserve">positive change in </w:t>
      </w:r>
      <w:r w:rsidR="00C52B3B">
        <w:rPr>
          <w:rFonts w:ascii="Times New Roman" w:hAnsi="Times New Roman" w:cs="Times New Roman"/>
          <w:sz w:val="24"/>
          <w:szCs w:val="24"/>
        </w:rPr>
        <w:t xml:space="preserve">per capita </w:t>
      </w:r>
      <w:r w:rsidR="00AB54F3">
        <w:rPr>
          <w:rFonts w:ascii="Times New Roman" w:hAnsi="Times New Roman" w:cs="Times New Roman"/>
          <w:sz w:val="24"/>
          <w:szCs w:val="24"/>
        </w:rPr>
        <w:t>GDP stimulate</w:t>
      </w:r>
      <w:r w:rsidR="00C52B3B">
        <w:rPr>
          <w:rFonts w:ascii="Times New Roman" w:hAnsi="Times New Roman" w:cs="Times New Roman"/>
          <w:sz w:val="24"/>
          <w:szCs w:val="24"/>
        </w:rPr>
        <w:t>s</w:t>
      </w:r>
      <w:r w:rsidR="00AB54F3">
        <w:rPr>
          <w:rFonts w:ascii="Times New Roman" w:hAnsi="Times New Roman" w:cs="Times New Roman"/>
          <w:sz w:val="24"/>
          <w:szCs w:val="24"/>
        </w:rPr>
        <w:t xml:space="preserve"> CO</w:t>
      </w:r>
      <w:r w:rsidR="00AB54F3" w:rsidRPr="000D334F">
        <w:rPr>
          <w:rFonts w:ascii="Times New Roman" w:hAnsi="Times New Roman" w:cs="Times New Roman"/>
          <w:sz w:val="24"/>
          <w:szCs w:val="24"/>
          <w:vertAlign w:val="subscript"/>
        </w:rPr>
        <w:t>2</w:t>
      </w:r>
      <w:r w:rsidR="00AB54F3">
        <w:rPr>
          <w:rFonts w:ascii="Times New Roman" w:hAnsi="Times New Roman" w:cs="Times New Roman"/>
          <w:sz w:val="24"/>
          <w:szCs w:val="24"/>
        </w:rPr>
        <w:t xml:space="preserve"> emissions</w:t>
      </w:r>
      <w:r w:rsidR="00C52B3B">
        <w:rPr>
          <w:rFonts w:ascii="Times New Roman" w:hAnsi="Times New Roman" w:cs="Times New Roman"/>
          <w:sz w:val="24"/>
          <w:szCs w:val="24"/>
        </w:rPr>
        <w:t xml:space="preserve"> by 2.7626% while</w:t>
      </w:r>
      <w:r w:rsidR="00AB54F3">
        <w:rPr>
          <w:rFonts w:ascii="Times New Roman" w:hAnsi="Times New Roman" w:cs="Times New Roman"/>
          <w:sz w:val="24"/>
          <w:szCs w:val="24"/>
        </w:rPr>
        <w:t xml:space="preserve"> </w:t>
      </w:r>
      <w:r w:rsidR="00C52B3B">
        <w:rPr>
          <w:rFonts w:ascii="Times New Roman" w:hAnsi="Times New Roman" w:cs="Times New Roman"/>
          <w:sz w:val="24"/>
          <w:szCs w:val="24"/>
        </w:rPr>
        <w:t xml:space="preserve">a negative change of the same size or magnitude reduces per capita </w:t>
      </w:r>
      <w:r w:rsidR="00AB54F3">
        <w:rPr>
          <w:rFonts w:ascii="Times New Roman" w:hAnsi="Times New Roman" w:cs="Times New Roman"/>
          <w:sz w:val="24"/>
          <w:szCs w:val="24"/>
        </w:rPr>
        <w:t>GDP</w:t>
      </w:r>
      <w:r w:rsidR="00C52B3B">
        <w:rPr>
          <w:rFonts w:ascii="Times New Roman" w:hAnsi="Times New Roman" w:cs="Times New Roman"/>
          <w:sz w:val="24"/>
          <w:szCs w:val="24"/>
        </w:rPr>
        <w:t xml:space="preserve"> by 8.5490%. This implies that the effect of a negative change in GDP is stronger on CO</w:t>
      </w:r>
      <w:r w:rsidR="00C52B3B" w:rsidRPr="000D334F">
        <w:rPr>
          <w:rFonts w:ascii="Times New Roman" w:hAnsi="Times New Roman" w:cs="Times New Roman"/>
          <w:sz w:val="24"/>
          <w:szCs w:val="24"/>
          <w:vertAlign w:val="subscript"/>
        </w:rPr>
        <w:t>2</w:t>
      </w:r>
      <w:r w:rsidR="00C52B3B">
        <w:rPr>
          <w:rFonts w:ascii="Times New Roman" w:hAnsi="Times New Roman" w:cs="Times New Roman"/>
          <w:sz w:val="24"/>
          <w:szCs w:val="24"/>
        </w:rPr>
        <w:t xml:space="preserve"> emissions than the positive change of GDP</w:t>
      </w:r>
      <w:r w:rsidR="00F95C1A">
        <w:rPr>
          <w:rFonts w:ascii="Times New Roman" w:hAnsi="Times New Roman" w:cs="Times New Roman"/>
          <w:sz w:val="24"/>
          <w:szCs w:val="24"/>
        </w:rPr>
        <w:t xml:space="preserve"> in the long run.</w:t>
      </w:r>
      <w:r w:rsidR="00AB54F3">
        <w:rPr>
          <w:rFonts w:ascii="Times New Roman" w:hAnsi="Times New Roman" w:cs="Times New Roman"/>
          <w:sz w:val="24"/>
          <w:szCs w:val="24"/>
        </w:rPr>
        <w:t xml:space="preserve"> </w:t>
      </w:r>
    </w:p>
    <w:p w14:paraId="391B93B7" w14:textId="77777777" w:rsidR="007A33A2" w:rsidRDefault="007A33A2" w:rsidP="007A33A2">
      <w:pPr>
        <w:spacing w:after="0"/>
        <w:jc w:val="both"/>
        <w:rPr>
          <w:rFonts w:ascii="Times New Roman" w:hAnsi="Times New Roman" w:cs="Times New Roman"/>
          <w:sz w:val="24"/>
          <w:szCs w:val="24"/>
        </w:rPr>
      </w:pPr>
    </w:p>
    <w:p w14:paraId="71FEAB38" w14:textId="77777777" w:rsidR="007A33A2" w:rsidRDefault="007A33A2" w:rsidP="007A33A2">
      <w:pPr>
        <w:jc w:val="both"/>
        <w:rPr>
          <w:rFonts w:ascii="Times New Roman" w:hAnsi="Times New Roman" w:cs="Times New Roman"/>
          <w:sz w:val="24"/>
          <w:szCs w:val="24"/>
        </w:rPr>
      </w:pPr>
      <w:r>
        <w:rPr>
          <w:rFonts w:ascii="Times New Roman" w:hAnsi="Times New Roman" w:cs="Times New Roman"/>
          <w:sz w:val="24"/>
          <w:szCs w:val="24"/>
        </w:rPr>
        <w:t>The short run a</w:t>
      </w:r>
      <w:r w:rsidRPr="00280430">
        <w:rPr>
          <w:rFonts w:ascii="Times New Roman" w:hAnsi="Times New Roman" w:cs="Times New Roman"/>
          <w:sz w:val="24"/>
          <w:szCs w:val="24"/>
        </w:rPr>
        <w:t xml:space="preserve">nalysis </w:t>
      </w:r>
      <w:r>
        <w:rPr>
          <w:rFonts w:ascii="Times New Roman" w:hAnsi="Times New Roman" w:cs="Times New Roman"/>
          <w:sz w:val="24"/>
          <w:szCs w:val="24"/>
        </w:rPr>
        <w:t>reveals that a 1% increase in a positive change to forest rent has a negative impact of 0.1584% on CO</w:t>
      </w:r>
      <w:r w:rsidRPr="00280430">
        <w:rPr>
          <w:rFonts w:ascii="Times New Roman" w:hAnsi="Times New Roman" w:cs="Times New Roman"/>
          <w:sz w:val="24"/>
          <w:szCs w:val="24"/>
          <w:vertAlign w:val="subscript"/>
        </w:rPr>
        <w:t>2</w:t>
      </w:r>
      <w:r>
        <w:rPr>
          <w:rFonts w:ascii="Times New Roman" w:hAnsi="Times New Roman" w:cs="Times New Roman"/>
          <w:sz w:val="24"/>
          <w:szCs w:val="24"/>
        </w:rPr>
        <w:t xml:space="preserve"> emission while a 1% increase in a negative change to forest rent would increase CO</w:t>
      </w:r>
      <w:r w:rsidRPr="00280430">
        <w:rPr>
          <w:rFonts w:ascii="Times New Roman" w:hAnsi="Times New Roman" w:cs="Times New Roman"/>
          <w:sz w:val="24"/>
          <w:szCs w:val="24"/>
          <w:vertAlign w:val="subscript"/>
        </w:rPr>
        <w:t>2</w:t>
      </w:r>
      <w:r>
        <w:rPr>
          <w:rFonts w:ascii="Times New Roman" w:hAnsi="Times New Roman" w:cs="Times New Roman"/>
          <w:sz w:val="24"/>
          <w:szCs w:val="24"/>
        </w:rPr>
        <w:t xml:space="preserve"> emission. However, the way a positive shock to forest rent causes CO</w:t>
      </w:r>
      <w:r w:rsidRPr="00280430">
        <w:rPr>
          <w:rFonts w:ascii="Times New Roman" w:hAnsi="Times New Roman" w:cs="Times New Roman"/>
          <w:sz w:val="24"/>
          <w:szCs w:val="24"/>
          <w:vertAlign w:val="subscript"/>
        </w:rPr>
        <w:t>2</w:t>
      </w:r>
      <w:r>
        <w:rPr>
          <w:rFonts w:ascii="Times New Roman" w:hAnsi="Times New Roman" w:cs="Times New Roman"/>
          <w:sz w:val="24"/>
          <w:szCs w:val="24"/>
        </w:rPr>
        <w:t xml:space="preserve"> emission to rise is stronger than the way its negative shock of the same magnitude reduces CO</w:t>
      </w:r>
      <w:r w:rsidRPr="00280430">
        <w:rPr>
          <w:rFonts w:ascii="Times New Roman" w:hAnsi="Times New Roman" w:cs="Times New Roman"/>
          <w:sz w:val="24"/>
          <w:szCs w:val="24"/>
          <w:vertAlign w:val="subscript"/>
        </w:rPr>
        <w:t>2</w:t>
      </w:r>
      <w:r>
        <w:rPr>
          <w:rFonts w:ascii="Times New Roman" w:hAnsi="Times New Roman" w:cs="Times New Roman"/>
          <w:sz w:val="24"/>
          <w:szCs w:val="24"/>
        </w:rPr>
        <w:t xml:space="preserve"> emission. In the case of crop production, a 1% positive shock in crop production triggers CO</w:t>
      </w:r>
      <w:r w:rsidRPr="00280430">
        <w:rPr>
          <w:rFonts w:ascii="Times New Roman" w:hAnsi="Times New Roman" w:cs="Times New Roman"/>
          <w:sz w:val="24"/>
          <w:szCs w:val="24"/>
          <w:vertAlign w:val="subscript"/>
        </w:rPr>
        <w:t>2</w:t>
      </w:r>
      <w:r>
        <w:rPr>
          <w:rFonts w:ascii="Times New Roman" w:hAnsi="Times New Roman" w:cs="Times New Roman"/>
          <w:sz w:val="24"/>
          <w:szCs w:val="24"/>
        </w:rPr>
        <w:t xml:space="preserve"> emission to rise by 0.0157% but a negative shock of the same magnitude reduces it by 0.0037%. Although the impact of a negative shock is smaller and statistically insignificant. For renewable energy consumption, we find that both the positive and negative shocks have a declining effect on CO</w:t>
      </w:r>
      <w:r w:rsidRPr="00280430">
        <w:rPr>
          <w:rFonts w:ascii="Times New Roman" w:hAnsi="Times New Roman" w:cs="Times New Roman"/>
          <w:sz w:val="24"/>
          <w:szCs w:val="24"/>
          <w:vertAlign w:val="subscript"/>
        </w:rPr>
        <w:t>2</w:t>
      </w:r>
      <w:r>
        <w:rPr>
          <w:rFonts w:ascii="Times New Roman" w:hAnsi="Times New Roman" w:cs="Times New Roman"/>
          <w:sz w:val="24"/>
          <w:szCs w:val="24"/>
        </w:rPr>
        <w:t xml:space="preserve"> emission with evidence that the positive shock having a stronger impact. Specifically, a 1% increase in positive change to renewable energy reduces CO</w:t>
      </w:r>
      <w:r w:rsidRPr="00280430">
        <w:rPr>
          <w:rFonts w:ascii="Times New Roman" w:hAnsi="Times New Roman" w:cs="Times New Roman"/>
          <w:sz w:val="24"/>
          <w:szCs w:val="24"/>
          <w:vertAlign w:val="subscript"/>
        </w:rPr>
        <w:t>2</w:t>
      </w:r>
      <w:r>
        <w:rPr>
          <w:rFonts w:ascii="Times New Roman" w:hAnsi="Times New Roman" w:cs="Times New Roman"/>
          <w:sz w:val="24"/>
          <w:szCs w:val="24"/>
        </w:rPr>
        <w:t xml:space="preserve"> emission by 0.1503% but when renewable energy reduces by 1%, CO</w:t>
      </w:r>
      <w:r w:rsidRPr="00280430">
        <w:rPr>
          <w:rFonts w:ascii="Times New Roman" w:hAnsi="Times New Roman" w:cs="Times New Roman"/>
          <w:sz w:val="24"/>
          <w:szCs w:val="24"/>
          <w:vertAlign w:val="subscript"/>
        </w:rPr>
        <w:t>2</w:t>
      </w:r>
      <w:r>
        <w:rPr>
          <w:rFonts w:ascii="Times New Roman" w:hAnsi="Times New Roman" w:cs="Times New Roman"/>
          <w:sz w:val="24"/>
          <w:szCs w:val="24"/>
        </w:rPr>
        <w:t xml:space="preserve"> emission would reduce by only 0.0748%. Furthermore, the impact of a 1% positive shock in per capita GDP causes CO</w:t>
      </w:r>
      <w:r w:rsidRPr="00280430">
        <w:rPr>
          <w:rFonts w:ascii="Times New Roman" w:hAnsi="Times New Roman" w:cs="Times New Roman"/>
          <w:sz w:val="24"/>
          <w:szCs w:val="24"/>
          <w:vertAlign w:val="subscript"/>
        </w:rPr>
        <w:t>2</w:t>
      </w:r>
      <w:r>
        <w:rPr>
          <w:rFonts w:ascii="Times New Roman" w:hAnsi="Times New Roman" w:cs="Times New Roman"/>
          <w:sz w:val="24"/>
          <w:szCs w:val="24"/>
        </w:rPr>
        <w:t xml:space="preserve"> emission to rise by 2.5587% while a negative shock in per capita GDP of the same size causes CO</w:t>
      </w:r>
      <w:r w:rsidRPr="00280430">
        <w:rPr>
          <w:rFonts w:ascii="Times New Roman" w:hAnsi="Times New Roman" w:cs="Times New Roman"/>
          <w:sz w:val="24"/>
          <w:szCs w:val="24"/>
          <w:vertAlign w:val="subscript"/>
        </w:rPr>
        <w:t>2</w:t>
      </w:r>
      <w:r>
        <w:rPr>
          <w:rFonts w:ascii="Times New Roman" w:hAnsi="Times New Roman" w:cs="Times New Roman"/>
          <w:sz w:val="24"/>
          <w:szCs w:val="24"/>
        </w:rPr>
        <w:t xml:space="preserve"> emission to reduce by 6.9586%. </w:t>
      </w:r>
    </w:p>
    <w:p w14:paraId="51FB7815" w14:textId="77777777" w:rsidR="00CB1088" w:rsidRDefault="00324058" w:rsidP="007A33A2">
      <w:pPr>
        <w:jc w:val="both"/>
        <w:rPr>
          <w:rFonts w:ascii="Times New Roman" w:hAnsi="Times New Roman" w:cs="Times New Roman"/>
          <w:sz w:val="24"/>
          <w:szCs w:val="24"/>
        </w:rPr>
      </w:pPr>
      <w:r>
        <w:rPr>
          <w:rFonts w:ascii="Times New Roman" w:hAnsi="Times New Roman" w:cs="Times New Roman"/>
          <w:sz w:val="24"/>
          <w:szCs w:val="24"/>
        </w:rPr>
        <w:t xml:space="preserve">Furthermore, </w:t>
      </w:r>
      <w:r w:rsidR="00CB1088">
        <w:rPr>
          <w:rFonts w:ascii="Times New Roman" w:hAnsi="Times New Roman" w:cs="Times New Roman"/>
          <w:sz w:val="24"/>
          <w:szCs w:val="24"/>
        </w:rPr>
        <w:t xml:space="preserve">we </w:t>
      </w:r>
      <w:r>
        <w:rPr>
          <w:rFonts w:ascii="Times New Roman" w:hAnsi="Times New Roman" w:cs="Times New Roman"/>
          <w:sz w:val="24"/>
          <w:szCs w:val="24"/>
        </w:rPr>
        <w:t xml:space="preserve">check for the best-fitting of the Nonlinear ARDL model specification through series of diagnostic tests. As provided in the bottom of the Table 7, the result of the Brusch-Godfrey Lagrange Multiplier test for serial correlation indicates that the model has no serial correlation issue. The result of the ARCH test for conditional heteroscedasticity show absence of conditional heteroscedasticity while the result of the RAMSEY RESET test confirms that the models are correctly specified. </w:t>
      </w:r>
      <w:r w:rsidR="00471CF6">
        <w:rPr>
          <w:rFonts w:ascii="Times New Roman" w:hAnsi="Times New Roman" w:cs="Times New Roman"/>
          <w:sz w:val="24"/>
          <w:szCs w:val="24"/>
        </w:rPr>
        <w:t>Also</w:t>
      </w:r>
      <w:r>
        <w:rPr>
          <w:rFonts w:ascii="Times New Roman" w:hAnsi="Times New Roman" w:cs="Times New Roman"/>
          <w:sz w:val="24"/>
          <w:szCs w:val="24"/>
        </w:rPr>
        <w:t xml:space="preserve">, the Jarque-Bera statistic indicates that residuals of the </w:t>
      </w:r>
      <w:r>
        <w:rPr>
          <w:rFonts w:ascii="Times New Roman" w:hAnsi="Times New Roman" w:cs="Times New Roman"/>
          <w:sz w:val="24"/>
          <w:szCs w:val="24"/>
        </w:rPr>
        <w:lastRenderedPageBreak/>
        <w:t xml:space="preserve">models are normally distributed. </w:t>
      </w:r>
      <w:r w:rsidR="00471CF6">
        <w:rPr>
          <w:rFonts w:ascii="Times New Roman" w:hAnsi="Times New Roman" w:cs="Times New Roman"/>
          <w:sz w:val="24"/>
          <w:szCs w:val="24"/>
        </w:rPr>
        <w:t xml:space="preserve">Additionally, the plots of </w:t>
      </w:r>
      <w:r w:rsidR="00CC3A0D">
        <w:rPr>
          <w:rFonts w:ascii="Times New Roman" w:hAnsi="Times New Roman" w:cs="Times New Roman"/>
          <w:sz w:val="24"/>
          <w:szCs w:val="24"/>
        </w:rPr>
        <w:t>the cumulative sum (</w:t>
      </w:r>
      <w:r w:rsidR="00471CF6">
        <w:rPr>
          <w:rFonts w:ascii="Times New Roman" w:hAnsi="Times New Roman" w:cs="Times New Roman"/>
          <w:sz w:val="24"/>
          <w:szCs w:val="24"/>
        </w:rPr>
        <w:t>CUSUM</w:t>
      </w:r>
      <w:r w:rsidR="00CC3A0D">
        <w:rPr>
          <w:rFonts w:ascii="Times New Roman" w:hAnsi="Times New Roman" w:cs="Times New Roman"/>
          <w:sz w:val="24"/>
          <w:szCs w:val="24"/>
        </w:rPr>
        <w:t>)</w:t>
      </w:r>
      <w:r w:rsidR="00471CF6">
        <w:rPr>
          <w:rFonts w:ascii="Times New Roman" w:hAnsi="Times New Roman" w:cs="Times New Roman"/>
          <w:sz w:val="24"/>
          <w:szCs w:val="24"/>
        </w:rPr>
        <w:t xml:space="preserve"> and </w:t>
      </w:r>
      <w:r w:rsidR="00CC3A0D">
        <w:rPr>
          <w:rFonts w:ascii="Times New Roman" w:hAnsi="Times New Roman" w:cs="Times New Roman"/>
          <w:sz w:val="24"/>
          <w:szCs w:val="24"/>
        </w:rPr>
        <w:t>the cumulative sum of squares (</w:t>
      </w:r>
      <w:r w:rsidR="00471CF6">
        <w:rPr>
          <w:rFonts w:ascii="Times New Roman" w:hAnsi="Times New Roman" w:cs="Times New Roman"/>
          <w:sz w:val="24"/>
          <w:szCs w:val="24"/>
        </w:rPr>
        <w:t>CUSUM squares</w:t>
      </w:r>
      <w:r w:rsidR="00CC3A0D">
        <w:rPr>
          <w:rFonts w:ascii="Times New Roman" w:hAnsi="Times New Roman" w:cs="Times New Roman"/>
          <w:sz w:val="24"/>
          <w:szCs w:val="24"/>
        </w:rPr>
        <w:t>)</w:t>
      </w:r>
      <w:r w:rsidR="00471CF6">
        <w:rPr>
          <w:rFonts w:ascii="Times New Roman" w:hAnsi="Times New Roman" w:cs="Times New Roman"/>
          <w:sz w:val="24"/>
          <w:szCs w:val="24"/>
        </w:rPr>
        <w:t xml:space="preserve"> in Figure</w:t>
      </w:r>
      <w:r w:rsidR="00CC3A0D">
        <w:rPr>
          <w:rFonts w:ascii="Times New Roman" w:hAnsi="Times New Roman" w:cs="Times New Roman"/>
          <w:sz w:val="24"/>
          <w:szCs w:val="24"/>
        </w:rPr>
        <w:t xml:space="preserve"> 2 provides suggest that the coefficients of the long run and short run of the nonlinear ARDL models are stable. This is because the plots of both the CUSUM and CUSUM of square fall within the critical bounds.</w:t>
      </w:r>
    </w:p>
    <w:p w14:paraId="373A9778" w14:textId="77777777" w:rsidR="00280430" w:rsidRDefault="00280430" w:rsidP="002804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6: Nonlinear Bounds testing cointegration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697"/>
        <w:gridCol w:w="1947"/>
      </w:tblGrid>
      <w:tr w:rsidR="00280430" w:rsidRPr="00E95176" w14:paraId="351B3FAB" w14:textId="77777777" w:rsidTr="005116AC">
        <w:trPr>
          <w:cantSplit/>
          <w:trHeight w:val="214"/>
        </w:trPr>
        <w:tc>
          <w:tcPr>
            <w:tcW w:w="4428" w:type="dxa"/>
            <w:hideMark/>
          </w:tcPr>
          <w:p w14:paraId="5DD1A844" w14:textId="77777777" w:rsidR="00280430" w:rsidRPr="00E95176" w:rsidRDefault="00280430" w:rsidP="005116AC">
            <w:pPr>
              <w:spacing w:after="0" w:line="240" w:lineRule="auto"/>
              <w:rPr>
                <w:rFonts w:ascii="Times New Roman" w:hAnsi="Times New Roman" w:cs="Times New Roman"/>
                <w:b/>
                <w:sz w:val="24"/>
                <w:szCs w:val="24"/>
              </w:rPr>
            </w:pPr>
            <w:r w:rsidRPr="00E95176">
              <w:rPr>
                <w:rFonts w:ascii="Times New Roman" w:hAnsi="Times New Roman" w:cs="Times New Roman"/>
                <w:b/>
                <w:sz w:val="24"/>
                <w:szCs w:val="24"/>
              </w:rPr>
              <w:t>Model Estimated</w:t>
            </w:r>
          </w:p>
        </w:tc>
        <w:tc>
          <w:tcPr>
            <w:tcW w:w="2697" w:type="dxa"/>
            <w:hideMark/>
          </w:tcPr>
          <w:p w14:paraId="4F311218" w14:textId="77777777" w:rsidR="00280430" w:rsidRPr="00E95176" w:rsidRDefault="00280430" w:rsidP="005116AC">
            <w:pPr>
              <w:spacing w:after="0" w:line="240" w:lineRule="auto"/>
              <w:jc w:val="center"/>
              <w:rPr>
                <w:rFonts w:ascii="Times New Roman" w:hAnsi="Times New Roman" w:cs="Times New Roman"/>
                <w:b/>
                <w:sz w:val="24"/>
                <w:szCs w:val="24"/>
              </w:rPr>
            </w:pPr>
            <w:r w:rsidRPr="00E95176">
              <w:rPr>
                <w:rFonts w:ascii="Times New Roman" w:hAnsi="Times New Roman" w:cs="Times New Roman"/>
                <w:b/>
                <w:i/>
                <w:sz w:val="24"/>
                <w:szCs w:val="24"/>
              </w:rPr>
              <w:t>F</w:t>
            </w:r>
            <w:r w:rsidRPr="00E95176">
              <w:rPr>
                <w:rFonts w:ascii="Times New Roman" w:hAnsi="Times New Roman" w:cs="Times New Roman"/>
                <w:b/>
                <w:sz w:val="24"/>
                <w:szCs w:val="24"/>
              </w:rPr>
              <w:t>-Statistic</w:t>
            </w:r>
          </w:p>
        </w:tc>
        <w:tc>
          <w:tcPr>
            <w:tcW w:w="1947" w:type="dxa"/>
            <w:hideMark/>
          </w:tcPr>
          <w:p w14:paraId="288FF0F2" w14:textId="77777777" w:rsidR="00280430" w:rsidRPr="00E95176" w:rsidRDefault="00280430" w:rsidP="005116AC">
            <w:pPr>
              <w:spacing w:after="0" w:line="240" w:lineRule="auto"/>
              <w:jc w:val="center"/>
              <w:rPr>
                <w:rFonts w:ascii="Times New Roman" w:hAnsi="Times New Roman" w:cs="Times New Roman"/>
                <w:b/>
                <w:sz w:val="24"/>
                <w:szCs w:val="24"/>
              </w:rPr>
            </w:pPr>
            <w:r w:rsidRPr="00E95176">
              <w:rPr>
                <w:rFonts w:ascii="Times New Roman" w:hAnsi="Times New Roman" w:cs="Times New Roman"/>
                <w:b/>
                <w:sz w:val="24"/>
                <w:szCs w:val="24"/>
              </w:rPr>
              <w:t>K</w:t>
            </w:r>
          </w:p>
        </w:tc>
      </w:tr>
      <w:tr w:rsidR="00280430" w:rsidRPr="00E95176" w14:paraId="4A6C26D7" w14:textId="77777777" w:rsidTr="005116AC">
        <w:trPr>
          <w:cantSplit/>
          <w:trHeight w:val="359"/>
        </w:trPr>
        <w:tc>
          <w:tcPr>
            <w:tcW w:w="4428" w:type="dxa"/>
            <w:hideMark/>
          </w:tcPr>
          <w:p w14:paraId="71664F18" w14:textId="77777777" w:rsidR="00280430" w:rsidRPr="00E95176" w:rsidRDefault="00280430" w:rsidP="005116AC">
            <w:pPr>
              <w:spacing w:after="0" w:line="240" w:lineRule="auto"/>
              <w:rPr>
                <w:rFonts w:ascii="Times New Roman" w:hAnsi="Times New Roman" w:cs="Times New Roman"/>
                <w:sz w:val="24"/>
                <w:szCs w:val="24"/>
              </w:rPr>
            </w:pPr>
            <w:r w:rsidRPr="000C5052">
              <w:rPr>
                <w:position w:val="-10"/>
              </w:rPr>
              <w:object w:dxaOrig="3540" w:dyaOrig="320" w14:anchorId="4C4AF9C6">
                <v:shape id="_x0000_i1116" type="#_x0000_t75" style="width:177pt;height:15.75pt" o:ole="">
                  <v:imagedata r:id="rId177" o:title=""/>
                </v:shape>
                <o:OLEObject Type="Embed" ProgID="Equation.DSMT4" ShapeID="_x0000_i1116" DrawAspect="Content" ObjectID="_1770114173" r:id="rId178"/>
              </w:object>
            </w:r>
          </w:p>
        </w:tc>
        <w:tc>
          <w:tcPr>
            <w:tcW w:w="2697" w:type="dxa"/>
            <w:hideMark/>
          </w:tcPr>
          <w:p w14:paraId="7CF552F6" w14:textId="77777777" w:rsidR="00280430" w:rsidRPr="00E95176" w:rsidRDefault="00280430" w:rsidP="005116AC">
            <w:pPr>
              <w:spacing w:after="0" w:line="240" w:lineRule="auto"/>
              <w:jc w:val="center"/>
              <w:rPr>
                <w:rFonts w:ascii="Times New Roman" w:hAnsi="Times New Roman" w:cs="Times New Roman"/>
                <w:sz w:val="24"/>
                <w:szCs w:val="24"/>
              </w:rPr>
            </w:pPr>
            <w:r w:rsidRPr="00E95176">
              <w:rPr>
                <w:rFonts w:ascii="Times New Roman" w:hAnsi="Times New Roman" w:cs="Times New Roman"/>
                <w:color w:val="000000"/>
                <w:sz w:val="24"/>
                <w:szCs w:val="24"/>
              </w:rPr>
              <w:t> 5.791755</w:t>
            </w:r>
            <w:r w:rsidRPr="00E95176">
              <w:rPr>
                <w:rFonts w:ascii="Times New Roman" w:hAnsi="Times New Roman" w:cs="Times New Roman"/>
                <w:sz w:val="24"/>
                <w:szCs w:val="24"/>
                <w:vertAlign w:val="superscript"/>
              </w:rPr>
              <w:t>***</w:t>
            </w:r>
          </w:p>
        </w:tc>
        <w:tc>
          <w:tcPr>
            <w:tcW w:w="1947" w:type="dxa"/>
            <w:hideMark/>
          </w:tcPr>
          <w:p w14:paraId="6A7CA252" w14:textId="77777777" w:rsidR="00280430" w:rsidRPr="00E95176" w:rsidRDefault="00280430" w:rsidP="005116AC">
            <w:pPr>
              <w:spacing w:after="0" w:line="240" w:lineRule="auto"/>
              <w:jc w:val="center"/>
              <w:rPr>
                <w:rFonts w:ascii="Times New Roman" w:hAnsi="Times New Roman" w:cs="Times New Roman"/>
                <w:sz w:val="24"/>
                <w:szCs w:val="24"/>
              </w:rPr>
            </w:pPr>
            <w:r w:rsidRPr="00E95176">
              <w:rPr>
                <w:rFonts w:ascii="Times New Roman" w:hAnsi="Times New Roman" w:cs="Times New Roman"/>
                <w:sz w:val="24"/>
                <w:szCs w:val="24"/>
              </w:rPr>
              <w:t>8</w:t>
            </w:r>
          </w:p>
        </w:tc>
      </w:tr>
      <w:tr w:rsidR="00280430" w:rsidRPr="00E95176" w14:paraId="2FB8DB17" w14:textId="77777777" w:rsidTr="005116AC">
        <w:trPr>
          <w:cantSplit/>
          <w:trHeight w:val="224"/>
        </w:trPr>
        <w:tc>
          <w:tcPr>
            <w:tcW w:w="4428" w:type="dxa"/>
            <w:hideMark/>
          </w:tcPr>
          <w:p w14:paraId="321AD408" w14:textId="77777777" w:rsidR="00280430" w:rsidRPr="00E95176" w:rsidRDefault="00280430" w:rsidP="005116AC">
            <w:pPr>
              <w:spacing w:after="0" w:line="240" w:lineRule="auto"/>
              <w:rPr>
                <w:rFonts w:ascii="Times New Roman" w:hAnsi="Times New Roman" w:cs="Times New Roman"/>
                <w:b/>
                <w:sz w:val="24"/>
                <w:szCs w:val="24"/>
              </w:rPr>
            </w:pPr>
            <w:r w:rsidRPr="00E95176">
              <w:rPr>
                <w:rFonts w:ascii="Times New Roman" w:hAnsi="Times New Roman" w:cs="Times New Roman"/>
                <w:b/>
                <w:sz w:val="24"/>
                <w:szCs w:val="24"/>
              </w:rPr>
              <w:t>Critical Value</w:t>
            </w:r>
          </w:p>
        </w:tc>
        <w:tc>
          <w:tcPr>
            <w:tcW w:w="2697" w:type="dxa"/>
            <w:hideMark/>
          </w:tcPr>
          <w:p w14:paraId="4A450D26" w14:textId="77777777" w:rsidR="00280430" w:rsidRPr="00E95176" w:rsidRDefault="00280430" w:rsidP="005116AC">
            <w:pPr>
              <w:spacing w:after="0" w:line="240" w:lineRule="auto"/>
              <w:jc w:val="center"/>
              <w:rPr>
                <w:rFonts w:ascii="Times New Roman" w:hAnsi="Times New Roman" w:cs="Times New Roman"/>
                <w:b/>
                <w:sz w:val="24"/>
                <w:szCs w:val="24"/>
              </w:rPr>
            </w:pPr>
            <w:r w:rsidRPr="00E95176">
              <w:rPr>
                <w:rFonts w:ascii="Times New Roman" w:hAnsi="Times New Roman" w:cs="Times New Roman"/>
                <w:b/>
                <w:sz w:val="24"/>
                <w:szCs w:val="24"/>
              </w:rPr>
              <w:t>Lower I(0)</w:t>
            </w:r>
          </w:p>
        </w:tc>
        <w:tc>
          <w:tcPr>
            <w:tcW w:w="1947" w:type="dxa"/>
            <w:hideMark/>
          </w:tcPr>
          <w:p w14:paraId="56164744" w14:textId="77777777" w:rsidR="00280430" w:rsidRPr="00E95176" w:rsidRDefault="00280430" w:rsidP="005116AC">
            <w:pPr>
              <w:spacing w:after="0" w:line="240" w:lineRule="auto"/>
              <w:jc w:val="center"/>
              <w:rPr>
                <w:rFonts w:ascii="Times New Roman" w:hAnsi="Times New Roman" w:cs="Times New Roman"/>
                <w:b/>
                <w:sz w:val="24"/>
                <w:szCs w:val="24"/>
              </w:rPr>
            </w:pPr>
            <w:r w:rsidRPr="00E95176">
              <w:rPr>
                <w:rFonts w:ascii="Times New Roman" w:hAnsi="Times New Roman" w:cs="Times New Roman"/>
                <w:b/>
                <w:sz w:val="24"/>
                <w:szCs w:val="24"/>
              </w:rPr>
              <w:t>Upper I(1)</w:t>
            </w:r>
          </w:p>
        </w:tc>
      </w:tr>
      <w:tr w:rsidR="00280430" w:rsidRPr="00E95176" w14:paraId="5D83D37C" w14:textId="77777777" w:rsidTr="005116AC">
        <w:trPr>
          <w:cantSplit/>
          <w:trHeight w:val="283"/>
        </w:trPr>
        <w:tc>
          <w:tcPr>
            <w:tcW w:w="4428" w:type="dxa"/>
            <w:hideMark/>
          </w:tcPr>
          <w:p w14:paraId="61B9BD99" w14:textId="77777777" w:rsidR="00280430" w:rsidRPr="00E95176" w:rsidRDefault="00280430" w:rsidP="005116AC">
            <w:pPr>
              <w:spacing w:after="0" w:line="240" w:lineRule="auto"/>
              <w:rPr>
                <w:rFonts w:ascii="Times New Roman" w:hAnsi="Times New Roman" w:cs="Times New Roman"/>
                <w:sz w:val="24"/>
                <w:szCs w:val="24"/>
              </w:rPr>
            </w:pPr>
            <w:r w:rsidRPr="00E95176">
              <w:rPr>
                <w:rFonts w:ascii="Times New Roman" w:hAnsi="Times New Roman" w:cs="Times New Roman"/>
                <w:sz w:val="24"/>
                <w:szCs w:val="24"/>
              </w:rPr>
              <w:t>1%</w:t>
            </w:r>
            <w:r>
              <w:rPr>
                <w:rFonts w:ascii="Times New Roman" w:hAnsi="Times New Roman" w:cs="Times New Roman"/>
                <w:sz w:val="24"/>
                <w:szCs w:val="24"/>
              </w:rPr>
              <w:t xml:space="preserve"> Level of Significance</w:t>
            </w:r>
          </w:p>
        </w:tc>
        <w:tc>
          <w:tcPr>
            <w:tcW w:w="2697" w:type="dxa"/>
            <w:hideMark/>
          </w:tcPr>
          <w:p w14:paraId="2DAB71EC" w14:textId="77777777" w:rsidR="00280430" w:rsidRPr="00E95176" w:rsidRDefault="00280430" w:rsidP="005116AC">
            <w:pPr>
              <w:spacing w:after="0" w:line="240" w:lineRule="auto"/>
              <w:jc w:val="center"/>
              <w:rPr>
                <w:rFonts w:ascii="Times New Roman" w:hAnsi="Times New Roman" w:cs="Times New Roman"/>
                <w:sz w:val="24"/>
                <w:szCs w:val="24"/>
              </w:rPr>
            </w:pPr>
            <w:r w:rsidRPr="00E95176">
              <w:rPr>
                <w:rFonts w:ascii="Times New Roman" w:hAnsi="Times New Roman" w:cs="Times New Roman"/>
                <w:color w:val="000000"/>
                <w:sz w:val="24"/>
                <w:szCs w:val="24"/>
              </w:rPr>
              <w:t>2.62</w:t>
            </w:r>
          </w:p>
        </w:tc>
        <w:tc>
          <w:tcPr>
            <w:tcW w:w="1947" w:type="dxa"/>
            <w:hideMark/>
          </w:tcPr>
          <w:p w14:paraId="253E2E52" w14:textId="77777777" w:rsidR="00280430" w:rsidRPr="00E95176" w:rsidRDefault="00280430" w:rsidP="005116AC">
            <w:pPr>
              <w:spacing w:after="0" w:line="240" w:lineRule="auto"/>
              <w:jc w:val="center"/>
              <w:rPr>
                <w:rFonts w:ascii="Times New Roman" w:hAnsi="Times New Roman" w:cs="Times New Roman"/>
                <w:sz w:val="24"/>
                <w:szCs w:val="24"/>
              </w:rPr>
            </w:pPr>
            <w:r w:rsidRPr="00E95176">
              <w:rPr>
                <w:rFonts w:ascii="Times New Roman" w:hAnsi="Times New Roman" w:cs="Times New Roman"/>
                <w:color w:val="000000"/>
                <w:sz w:val="24"/>
                <w:szCs w:val="24"/>
              </w:rPr>
              <w:t>3.77</w:t>
            </w:r>
          </w:p>
        </w:tc>
      </w:tr>
    </w:tbl>
    <w:p w14:paraId="255511C4" w14:textId="77777777" w:rsidR="00280430" w:rsidRDefault="00280430" w:rsidP="0028043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EE101F">
        <w:rPr>
          <w:rFonts w:ascii="Times New Roman" w:hAnsi="Times New Roman" w:cs="Times New Roman"/>
          <w:sz w:val="20"/>
          <w:szCs w:val="20"/>
        </w:rPr>
        <w:t xml:space="preserve">Notes: </w:t>
      </w:r>
      <w:r w:rsidRPr="00EE101F">
        <w:rPr>
          <w:rFonts w:ascii="Times New Roman" w:hAnsi="Times New Roman" w:cs="Times New Roman"/>
          <w:iCs/>
          <w:sz w:val="20"/>
          <w:szCs w:val="20"/>
          <w:vertAlign w:val="superscript"/>
        </w:rPr>
        <w:t>***</w:t>
      </w:r>
      <w:r w:rsidRPr="00EE101F">
        <w:rPr>
          <w:rFonts w:ascii="Times New Roman" w:hAnsi="Times New Roman" w:cs="Times New Roman"/>
          <w:iCs/>
          <w:sz w:val="20"/>
          <w:szCs w:val="20"/>
        </w:rPr>
        <w:t xml:space="preserve"> implies that the null hypothesis of no cointegration is rejected at 1% level of significance</w:t>
      </w:r>
      <w:r w:rsidRPr="00EE101F">
        <w:rPr>
          <w:rFonts w:ascii="Times New Roman" w:hAnsi="Times New Roman" w:cs="Times New Roman"/>
          <w:sz w:val="20"/>
          <w:szCs w:val="20"/>
        </w:rPr>
        <w:t xml:space="preserve"> and the critical value is determined where </w:t>
      </w:r>
      <m:oMath>
        <m:r>
          <w:rPr>
            <w:rFonts w:ascii="Cambria Math" w:hAnsi="Cambria Math" w:cs="Times New Roman"/>
            <w:sz w:val="20"/>
            <w:szCs w:val="20"/>
          </w:rPr>
          <m:t>k=8</m:t>
        </m:r>
      </m:oMath>
      <w:r w:rsidRPr="00EE101F">
        <w:rPr>
          <w:rFonts w:ascii="Times New Roman" w:eastAsiaTheme="minorEastAsia" w:hAnsi="Times New Roman" w:cs="Times New Roman"/>
          <w:sz w:val="20"/>
          <w:szCs w:val="20"/>
        </w:rPr>
        <w:t xml:space="preserve"> independent variables</w:t>
      </w:r>
      <w:r w:rsidRPr="00EE101F">
        <w:rPr>
          <w:rFonts w:ascii="Times New Roman" w:hAnsi="Times New Roman" w:cs="Times New Roman"/>
          <w:sz w:val="20"/>
          <w:szCs w:val="20"/>
        </w:rPr>
        <w:t xml:space="preserve"> with unrestricted intercept and no trend. The maximum lag order is 6 and the o</w:t>
      </w:r>
      <w:r w:rsidRPr="00EE101F">
        <w:rPr>
          <w:rFonts w:ascii="Times New Roman" w:hAnsi="Times New Roman" w:cs="Times New Roman"/>
          <w:noProof/>
          <w:sz w:val="20"/>
          <w:szCs w:val="20"/>
        </w:rPr>
        <w:t xml:space="preserve">ptimal </w:t>
      </w:r>
      <w:r w:rsidRPr="00EE101F">
        <w:rPr>
          <w:rFonts w:ascii="Times New Roman" w:hAnsi="Times New Roman" w:cs="Times New Roman"/>
          <w:sz w:val="20"/>
          <w:szCs w:val="20"/>
        </w:rPr>
        <w:t>lag order is selected by the Akaike Information Criterion (AIC).</w:t>
      </w:r>
    </w:p>
    <w:p w14:paraId="4B975E40" w14:textId="77777777" w:rsidR="00280430" w:rsidRPr="003E2CE5" w:rsidRDefault="00280430" w:rsidP="000D334F">
      <w:pPr>
        <w:jc w:val="both"/>
        <w:rPr>
          <w:rFonts w:ascii="Times New Roman" w:hAnsi="Times New Roman" w:cs="Times New Roman"/>
          <w:sz w:val="24"/>
          <w:szCs w:val="24"/>
        </w:rPr>
      </w:pPr>
    </w:p>
    <w:p w14:paraId="0907931F" w14:textId="77777777" w:rsidR="00DD69C3" w:rsidRPr="00020C1B" w:rsidRDefault="003E2CE5" w:rsidP="00DD69C3">
      <w:pPr>
        <w:spacing w:before="120" w:after="0" w:line="480" w:lineRule="auto"/>
        <w:rPr>
          <w:rFonts w:ascii="Times New Roman" w:hAnsi="Times New Roman" w:cs="Times New Roman"/>
          <w:b/>
          <w:sz w:val="24"/>
          <w:szCs w:val="24"/>
        </w:rPr>
      </w:pPr>
      <w:r>
        <w:rPr>
          <w:rFonts w:ascii="Times New Roman" w:hAnsi="Times New Roman" w:cs="Times New Roman"/>
          <w:b/>
          <w:sz w:val="24"/>
          <w:szCs w:val="24"/>
        </w:rPr>
        <w:t>Table 7</w:t>
      </w:r>
      <w:r w:rsidR="00DD69C3" w:rsidRPr="00020C1B">
        <w:rPr>
          <w:rFonts w:ascii="Times New Roman" w:hAnsi="Times New Roman" w:cs="Times New Roman"/>
          <w:b/>
          <w:sz w:val="24"/>
          <w:szCs w:val="24"/>
        </w:rPr>
        <w:t>: NARDL long- and short-run coefficients</w:t>
      </w:r>
    </w:p>
    <w:tbl>
      <w:tblPr>
        <w:tblStyle w:val="Tabellrutenett"/>
        <w:tblW w:w="0" w:type="auto"/>
        <w:tblLook w:val="04A0" w:firstRow="1" w:lastRow="0" w:firstColumn="1" w:lastColumn="0" w:noHBand="0" w:noVBand="1"/>
      </w:tblPr>
      <w:tblGrid>
        <w:gridCol w:w="2918"/>
        <w:gridCol w:w="2322"/>
        <w:gridCol w:w="2097"/>
        <w:gridCol w:w="1589"/>
      </w:tblGrid>
      <w:tr w:rsidR="00DD69C3" w:rsidRPr="00A72786" w14:paraId="5FEB3CBA" w14:textId="77777777" w:rsidTr="00DD69C3">
        <w:tc>
          <w:tcPr>
            <w:tcW w:w="8926" w:type="dxa"/>
            <w:gridSpan w:val="4"/>
          </w:tcPr>
          <w:p w14:paraId="02A3C5E3" w14:textId="77777777" w:rsidR="00DD69C3" w:rsidRPr="00A72786" w:rsidRDefault="00DD69C3" w:rsidP="00D177A3">
            <w:pPr>
              <w:autoSpaceDE w:val="0"/>
              <w:autoSpaceDN w:val="0"/>
              <w:adjustRightInd w:val="0"/>
              <w:spacing w:after="0" w:line="240" w:lineRule="auto"/>
              <w:jc w:val="both"/>
              <w:rPr>
                <w:rFonts w:ascii="Times New Roman" w:hAnsi="Times New Roman" w:cs="Times New Roman"/>
                <w:b/>
                <w:sz w:val="24"/>
                <w:szCs w:val="24"/>
              </w:rPr>
            </w:pPr>
            <w:r w:rsidRPr="00A72786">
              <w:rPr>
                <w:rFonts w:ascii="Times New Roman" w:hAnsi="Times New Roman" w:cs="Times New Roman"/>
                <w:b/>
                <w:sz w:val="24"/>
                <w:szCs w:val="24"/>
              </w:rPr>
              <w:t xml:space="preserve">Dependent Variable: </w:t>
            </w:r>
            <w:r w:rsidR="00D177A3" w:rsidRPr="00AF0F22">
              <w:rPr>
                <w:position w:val="-12"/>
              </w:rPr>
              <w:object w:dxaOrig="900" w:dyaOrig="360" w14:anchorId="735CFFDC">
                <v:shape id="_x0000_i1117" type="#_x0000_t75" style="width:45pt;height:18pt" o:ole="">
                  <v:imagedata r:id="rId179" o:title=""/>
                </v:shape>
                <o:OLEObject Type="Embed" ProgID="Equation.DSMT4" ShapeID="_x0000_i1117" DrawAspect="Content" ObjectID="_1770114174" r:id="rId180"/>
              </w:object>
            </w:r>
          </w:p>
        </w:tc>
      </w:tr>
      <w:tr w:rsidR="00DD69C3" w:rsidRPr="00A72786" w14:paraId="13F50C9F" w14:textId="77777777" w:rsidTr="00DD69C3">
        <w:tc>
          <w:tcPr>
            <w:tcW w:w="2918" w:type="dxa"/>
          </w:tcPr>
          <w:p w14:paraId="5E858C4E" w14:textId="77777777" w:rsidR="00DD69C3" w:rsidRPr="00A72786" w:rsidRDefault="00DD69C3" w:rsidP="00620239">
            <w:pPr>
              <w:autoSpaceDE w:val="0"/>
              <w:autoSpaceDN w:val="0"/>
              <w:adjustRightInd w:val="0"/>
              <w:spacing w:after="0" w:line="240" w:lineRule="auto"/>
              <w:jc w:val="both"/>
              <w:rPr>
                <w:rFonts w:ascii="Times New Roman" w:hAnsi="Times New Roman" w:cs="Times New Roman"/>
                <w:b/>
                <w:sz w:val="24"/>
                <w:szCs w:val="24"/>
              </w:rPr>
            </w:pPr>
            <w:r w:rsidRPr="00A72786">
              <w:rPr>
                <w:rFonts w:ascii="Times New Roman" w:hAnsi="Times New Roman" w:cs="Times New Roman"/>
                <w:b/>
                <w:sz w:val="24"/>
                <w:szCs w:val="24"/>
              </w:rPr>
              <w:t>Variable</w:t>
            </w:r>
          </w:p>
        </w:tc>
        <w:tc>
          <w:tcPr>
            <w:tcW w:w="2322" w:type="dxa"/>
          </w:tcPr>
          <w:p w14:paraId="446469EC" w14:textId="77777777" w:rsidR="00DD69C3" w:rsidRPr="00A72786" w:rsidRDefault="00B13F80" w:rsidP="00620239">
            <w:pPr>
              <w:autoSpaceDE w:val="0"/>
              <w:autoSpaceDN w:val="0"/>
              <w:adjustRightInd w:val="0"/>
              <w:spacing w:after="0" w:line="240" w:lineRule="auto"/>
              <w:jc w:val="both"/>
              <w:rPr>
                <w:rFonts w:ascii="Times New Roman" w:hAnsi="Times New Roman" w:cs="Times New Roman"/>
                <w:b/>
                <w:sz w:val="24"/>
                <w:szCs w:val="24"/>
              </w:rPr>
            </w:pPr>
            <w:r w:rsidRPr="00A72786">
              <w:rPr>
                <w:rFonts w:ascii="Times New Roman" w:hAnsi="Times New Roman" w:cs="Times New Roman"/>
                <w:b/>
                <w:sz w:val="24"/>
                <w:szCs w:val="24"/>
              </w:rPr>
              <w:t>Coefficient</w:t>
            </w:r>
          </w:p>
        </w:tc>
        <w:tc>
          <w:tcPr>
            <w:tcW w:w="2097" w:type="dxa"/>
          </w:tcPr>
          <w:p w14:paraId="5B40578D" w14:textId="77777777" w:rsidR="00DD69C3" w:rsidRPr="00A72786" w:rsidRDefault="00EA7762" w:rsidP="00620239">
            <w:pPr>
              <w:autoSpaceDE w:val="0"/>
              <w:autoSpaceDN w:val="0"/>
              <w:adjustRightInd w:val="0"/>
              <w:spacing w:after="0" w:line="240" w:lineRule="auto"/>
              <w:jc w:val="both"/>
              <w:rPr>
                <w:rFonts w:ascii="Times New Roman" w:hAnsi="Times New Roman" w:cs="Times New Roman"/>
                <w:b/>
                <w:sz w:val="24"/>
                <w:szCs w:val="24"/>
              </w:rPr>
            </w:pPr>
            <w:r w:rsidRPr="00A72786">
              <w:rPr>
                <w:rFonts w:ascii="Times New Roman" w:hAnsi="Times New Roman" w:cs="Times New Roman"/>
                <w:b/>
                <w:sz w:val="24"/>
                <w:szCs w:val="24"/>
              </w:rPr>
              <w:t>Std. Error</w:t>
            </w:r>
          </w:p>
        </w:tc>
        <w:tc>
          <w:tcPr>
            <w:tcW w:w="1589" w:type="dxa"/>
          </w:tcPr>
          <w:p w14:paraId="4E6BADBD" w14:textId="77777777" w:rsidR="00DD69C3" w:rsidRPr="00A72786" w:rsidRDefault="00DD69C3" w:rsidP="00620239">
            <w:pPr>
              <w:autoSpaceDE w:val="0"/>
              <w:autoSpaceDN w:val="0"/>
              <w:adjustRightInd w:val="0"/>
              <w:spacing w:after="0" w:line="240" w:lineRule="auto"/>
              <w:jc w:val="both"/>
              <w:rPr>
                <w:rFonts w:ascii="Times New Roman" w:hAnsi="Times New Roman" w:cs="Times New Roman"/>
                <w:b/>
                <w:sz w:val="24"/>
                <w:szCs w:val="24"/>
              </w:rPr>
            </w:pPr>
            <w:r w:rsidRPr="00A72786">
              <w:rPr>
                <w:rFonts w:ascii="Times New Roman" w:hAnsi="Times New Roman" w:cs="Times New Roman"/>
                <w:b/>
                <w:i/>
                <w:sz w:val="24"/>
                <w:szCs w:val="24"/>
              </w:rPr>
              <w:t>p</w:t>
            </w:r>
            <w:r w:rsidRPr="00A72786">
              <w:rPr>
                <w:rFonts w:ascii="Times New Roman" w:hAnsi="Times New Roman" w:cs="Times New Roman"/>
                <w:b/>
                <w:sz w:val="24"/>
                <w:szCs w:val="24"/>
              </w:rPr>
              <w:t>-value</w:t>
            </w:r>
          </w:p>
        </w:tc>
      </w:tr>
      <w:tr w:rsidR="00DD69C3" w:rsidRPr="00A72786" w14:paraId="6231C07C" w14:textId="77777777" w:rsidTr="00DD69C3">
        <w:tc>
          <w:tcPr>
            <w:tcW w:w="2918" w:type="dxa"/>
          </w:tcPr>
          <w:p w14:paraId="3AF1E4E3" w14:textId="77777777" w:rsidR="00DD69C3" w:rsidRPr="00A72786" w:rsidRDefault="007B59E8"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position w:val="-12"/>
                <w:sz w:val="24"/>
                <w:szCs w:val="24"/>
              </w:rPr>
              <w:object w:dxaOrig="700" w:dyaOrig="380" w14:anchorId="51D0A071">
                <v:shape id="_x0000_i1118" type="#_x0000_t75" style="width:35.25pt;height:18.75pt" o:ole="">
                  <v:imagedata r:id="rId181" o:title=""/>
                </v:shape>
                <o:OLEObject Type="Embed" ProgID="Equation.DSMT4" ShapeID="_x0000_i1118" DrawAspect="Content" ObjectID="_1770114175" r:id="rId182"/>
              </w:object>
            </w:r>
          </w:p>
        </w:tc>
        <w:tc>
          <w:tcPr>
            <w:tcW w:w="2322" w:type="dxa"/>
          </w:tcPr>
          <w:p w14:paraId="6CE6A9FC" w14:textId="77777777" w:rsidR="00DD69C3" w:rsidRPr="00A72786" w:rsidRDefault="00CB7095"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sz w:val="24"/>
                <w:szCs w:val="24"/>
              </w:rPr>
              <w:t>–</w:t>
            </w:r>
            <w:r w:rsidR="00EA7762" w:rsidRPr="00A72786">
              <w:rPr>
                <w:rFonts w:ascii="Times New Roman" w:hAnsi="Times New Roman" w:cs="Times New Roman"/>
                <w:color w:val="000000"/>
                <w:sz w:val="24"/>
                <w:szCs w:val="24"/>
              </w:rPr>
              <w:t>0.2877</w:t>
            </w:r>
            <w:r w:rsidR="00DD361A" w:rsidRPr="00A72786">
              <w:rPr>
                <w:rFonts w:ascii="Times New Roman" w:hAnsi="Times New Roman" w:cs="Times New Roman"/>
                <w:sz w:val="24"/>
                <w:szCs w:val="24"/>
                <w:vertAlign w:val="superscript"/>
              </w:rPr>
              <w:t>*</w:t>
            </w:r>
          </w:p>
        </w:tc>
        <w:tc>
          <w:tcPr>
            <w:tcW w:w="2097" w:type="dxa"/>
          </w:tcPr>
          <w:p w14:paraId="68141A5C" w14:textId="77777777" w:rsidR="00DD69C3" w:rsidRPr="00A72786" w:rsidRDefault="00EA7762"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color w:val="000000"/>
                <w:sz w:val="24"/>
                <w:szCs w:val="24"/>
              </w:rPr>
              <w:t>0.1580</w:t>
            </w:r>
          </w:p>
        </w:tc>
        <w:tc>
          <w:tcPr>
            <w:tcW w:w="1589" w:type="dxa"/>
          </w:tcPr>
          <w:p w14:paraId="66443853" w14:textId="77777777" w:rsidR="00DD69C3" w:rsidRPr="00A72786" w:rsidRDefault="00E34BCF"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color w:val="000000"/>
                <w:sz w:val="24"/>
                <w:szCs w:val="24"/>
              </w:rPr>
              <w:t>0.0753</w:t>
            </w:r>
          </w:p>
        </w:tc>
      </w:tr>
      <w:tr w:rsidR="00DD69C3" w:rsidRPr="00A72786" w14:paraId="6B7DD412" w14:textId="77777777" w:rsidTr="00DD69C3">
        <w:tc>
          <w:tcPr>
            <w:tcW w:w="2918" w:type="dxa"/>
          </w:tcPr>
          <w:p w14:paraId="29B24A50" w14:textId="77777777" w:rsidR="00DD69C3" w:rsidRPr="00A72786" w:rsidRDefault="007B59E8"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position w:val="-12"/>
                <w:sz w:val="24"/>
                <w:szCs w:val="24"/>
              </w:rPr>
              <w:object w:dxaOrig="700" w:dyaOrig="380" w14:anchorId="4BA80344">
                <v:shape id="_x0000_i1119" type="#_x0000_t75" style="width:35.25pt;height:18.75pt" o:ole="">
                  <v:imagedata r:id="rId183" o:title=""/>
                </v:shape>
                <o:OLEObject Type="Embed" ProgID="Equation.DSMT4" ShapeID="_x0000_i1119" DrawAspect="Content" ObjectID="_1770114176" r:id="rId184"/>
              </w:object>
            </w:r>
          </w:p>
        </w:tc>
        <w:tc>
          <w:tcPr>
            <w:tcW w:w="2322" w:type="dxa"/>
          </w:tcPr>
          <w:p w14:paraId="37D99CCE" w14:textId="77777777" w:rsidR="00DD69C3" w:rsidRPr="00A72786" w:rsidRDefault="000D334F" w:rsidP="006202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7762" w:rsidRPr="00A72786">
              <w:rPr>
                <w:rFonts w:ascii="Times New Roman" w:hAnsi="Times New Roman" w:cs="Times New Roman"/>
                <w:color w:val="000000"/>
                <w:sz w:val="24"/>
                <w:szCs w:val="24"/>
              </w:rPr>
              <w:t>0.4449</w:t>
            </w:r>
            <w:r w:rsidR="00DD69C3" w:rsidRPr="00A72786">
              <w:rPr>
                <w:rFonts w:ascii="Times New Roman" w:hAnsi="Times New Roman" w:cs="Times New Roman"/>
                <w:sz w:val="24"/>
                <w:szCs w:val="24"/>
                <w:vertAlign w:val="superscript"/>
              </w:rPr>
              <w:t>***</w:t>
            </w:r>
          </w:p>
        </w:tc>
        <w:tc>
          <w:tcPr>
            <w:tcW w:w="2097" w:type="dxa"/>
          </w:tcPr>
          <w:p w14:paraId="32615817" w14:textId="77777777" w:rsidR="00DD69C3" w:rsidRPr="00A72786" w:rsidRDefault="00EA7762"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color w:val="000000"/>
                <w:sz w:val="24"/>
                <w:szCs w:val="24"/>
              </w:rPr>
              <w:t>0.1232</w:t>
            </w:r>
          </w:p>
        </w:tc>
        <w:tc>
          <w:tcPr>
            <w:tcW w:w="1589" w:type="dxa"/>
          </w:tcPr>
          <w:p w14:paraId="5B7D283F" w14:textId="77777777" w:rsidR="00DD69C3" w:rsidRPr="00A72786" w:rsidRDefault="00EA7762"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color w:val="000000"/>
                <w:sz w:val="24"/>
                <w:szCs w:val="24"/>
              </w:rPr>
              <w:t>0.0008</w:t>
            </w:r>
          </w:p>
        </w:tc>
      </w:tr>
      <w:tr w:rsidR="00DD69C3" w:rsidRPr="00A72786" w14:paraId="53355784" w14:textId="77777777" w:rsidTr="00DD69C3">
        <w:tc>
          <w:tcPr>
            <w:tcW w:w="2918" w:type="dxa"/>
          </w:tcPr>
          <w:p w14:paraId="553DB8EA" w14:textId="77777777" w:rsidR="00DD69C3" w:rsidRPr="00A72786" w:rsidRDefault="007B59E8"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position w:val="-6"/>
                <w:sz w:val="24"/>
                <w:szCs w:val="24"/>
              </w:rPr>
              <w:object w:dxaOrig="620" w:dyaOrig="320" w14:anchorId="079216FB">
                <v:shape id="_x0000_i1120" type="#_x0000_t75" style="width:30.75pt;height:15.75pt" o:ole="">
                  <v:imagedata r:id="rId185" o:title=""/>
                </v:shape>
                <o:OLEObject Type="Embed" ProgID="Equation.DSMT4" ShapeID="_x0000_i1120" DrawAspect="Content" ObjectID="_1770114177" r:id="rId186"/>
              </w:object>
            </w:r>
          </w:p>
        </w:tc>
        <w:tc>
          <w:tcPr>
            <w:tcW w:w="2322" w:type="dxa"/>
          </w:tcPr>
          <w:p w14:paraId="3BEBC4F2" w14:textId="77777777" w:rsidR="00DD69C3" w:rsidRPr="00A72786" w:rsidRDefault="00CB7095" w:rsidP="00DD361A">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sz w:val="24"/>
                <w:szCs w:val="24"/>
              </w:rPr>
              <w:t xml:space="preserve"> </w:t>
            </w:r>
            <w:r w:rsidR="00EA7762" w:rsidRPr="00A72786">
              <w:rPr>
                <w:rFonts w:ascii="Times New Roman" w:hAnsi="Times New Roman" w:cs="Times New Roman"/>
                <w:color w:val="000000"/>
                <w:sz w:val="24"/>
                <w:szCs w:val="24"/>
              </w:rPr>
              <w:t>0.0262</w:t>
            </w:r>
            <w:r w:rsidR="00EA7762" w:rsidRPr="00A72786">
              <w:rPr>
                <w:rFonts w:ascii="Times New Roman" w:hAnsi="Times New Roman" w:cs="Times New Roman"/>
                <w:color w:val="000000"/>
                <w:sz w:val="24"/>
                <w:szCs w:val="24"/>
                <w:vertAlign w:val="superscript"/>
              </w:rPr>
              <w:t>**</w:t>
            </w:r>
          </w:p>
        </w:tc>
        <w:tc>
          <w:tcPr>
            <w:tcW w:w="2097" w:type="dxa"/>
          </w:tcPr>
          <w:p w14:paraId="5EEF4CE2" w14:textId="77777777" w:rsidR="00DD69C3" w:rsidRPr="00A72786" w:rsidRDefault="00EA7762"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color w:val="000000"/>
                <w:sz w:val="24"/>
                <w:szCs w:val="24"/>
              </w:rPr>
              <w:t>0.0109</w:t>
            </w:r>
          </w:p>
        </w:tc>
        <w:tc>
          <w:tcPr>
            <w:tcW w:w="1589" w:type="dxa"/>
          </w:tcPr>
          <w:p w14:paraId="1D655332" w14:textId="77777777" w:rsidR="00DD69C3" w:rsidRPr="00A72786" w:rsidRDefault="00EA7762"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color w:val="000000"/>
                <w:sz w:val="24"/>
                <w:szCs w:val="24"/>
              </w:rPr>
              <w:t>0.0201</w:t>
            </w:r>
          </w:p>
        </w:tc>
      </w:tr>
      <w:tr w:rsidR="00DD69C3" w:rsidRPr="00A72786" w14:paraId="3854691C" w14:textId="77777777" w:rsidTr="00DD69C3">
        <w:tc>
          <w:tcPr>
            <w:tcW w:w="2918" w:type="dxa"/>
          </w:tcPr>
          <w:p w14:paraId="406B3F31" w14:textId="77777777" w:rsidR="00DD69C3" w:rsidRPr="00A72786" w:rsidRDefault="007B59E8"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position w:val="-12"/>
                <w:sz w:val="24"/>
                <w:szCs w:val="24"/>
              </w:rPr>
              <w:object w:dxaOrig="639" w:dyaOrig="380" w14:anchorId="0A885568">
                <v:shape id="_x0000_i1121" type="#_x0000_t75" style="width:32.25pt;height:18.75pt" o:ole="">
                  <v:imagedata r:id="rId187" o:title=""/>
                </v:shape>
                <o:OLEObject Type="Embed" ProgID="Equation.DSMT4" ShapeID="_x0000_i1121" DrawAspect="Content" ObjectID="_1770114178" r:id="rId188"/>
              </w:object>
            </w:r>
          </w:p>
        </w:tc>
        <w:tc>
          <w:tcPr>
            <w:tcW w:w="2322" w:type="dxa"/>
          </w:tcPr>
          <w:p w14:paraId="6D640547" w14:textId="77777777" w:rsidR="00DD69C3" w:rsidRPr="00A72786" w:rsidRDefault="00CB7095"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sz w:val="24"/>
                <w:szCs w:val="24"/>
              </w:rPr>
              <w:t>–</w:t>
            </w:r>
            <w:r w:rsidR="00EA7762" w:rsidRPr="00A72786">
              <w:rPr>
                <w:rFonts w:ascii="Times New Roman" w:hAnsi="Times New Roman" w:cs="Times New Roman"/>
                <w:color w:val="000000"/>
                <w:sz w:val="24"/>
                <w:szCs w:val="24"/>
              </w:rPr>
              <w:t>0.0342</w:t>
            </w:r>
            <w:r w:rsidR="00DD69C3" w:rsidRPr="00A72786">
              <w:rPr>
                <w:rFonts w:ascii="Times New Roman" w:hAnsi="Times New Roman" w:cs="Times New Roman"/>
                <w:sz w:val="24"/>
                <w:szCs w:val="24"/>
                <w:vertAlign w:val="superscript"/>
              </w:rPr>
              <w:t>**</w:t>
            </w:r>
          </w:p>
        </w:tc>
        <w:tc>
          <w:tcPr>
            <w:tcW w:w="2097" w:type="dxa"/>
          </w:tcPr>
          <w:p w14:paraId="312B63C3" w14:textId="77777777" w:rsidR="00DD69C3" w:rsidRPr="00A72786" w:rsidRDefault="00EA7762"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color w:val="000000"/>
                <w:sz w:val="24"/>
                <w:szCs w:val="24"/>
              </w:rPr>
              <w:t>0.0137</w:t>
            </w:r>
          </w:p>
        </w:tc>
        <w:tc>
          <w:tcPr>
            <w:tcW w:w="1589" w:type="dxa"/>
          </w:tcPr>
          <w:p w14:paraId="689F0A20" w14:textId="77777777" w:rsidR="00DD69C3" w:rsidRPr="00A72786" w:rsidRDefault="00EA7762"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color w:val="000000"/>
                <w:sz w:val="24"/>
                <w:szCs w:val="24"/>
              </w:rPr>
              <w:t>0.0163</w:t>
            </w:r>
          </w:p>
        </w:tc>
      </w:tr>
      <w:tr w:rsidR="00DD69C3" w:rsidRPr="00A72786" w14:paraId="2D1ADB2A" w14:textId="77777777" w:rsidTr="00DD69C3">
        <w:tc>
          <w:tcPr>
            <w:tcW w:w="2918" w:type="dxa"/>
          </w:tcPr>
          <w:p w14:paraId="195117D6" w14:textId="77777777" w:rsidR="00DD69C3" w:rsidRPr="00A72786" w:rsidRDefault="007B59E8"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position w:val="-12"/>
                <w:sz w:val="24"/>
                <w:szCs w:val="24"/>
              </w:rPr>
              <w:object w:dxaOrig="700" w:dyaOrig="380" w14:anchorId="2B412F6E">
                <v:shape id="_x0000_i1122" type="#_x0000_t75" style="width:35.25pt;height:18.75pt" o:ole="">
                  <v:imagedata r:id="rId189" o:title=""/>
                </v:shape>
                <o:OLEObject Type="Embed" ProgID="Equation.DSMT4" ShapeID="_x0000_i1122" DrawAspect="Content" ObjectID="_1770114179" r:id="rId190"/>
              </w:object>
            </w:r>
          </w:p>
        </w:tc>
        <w:tc>
          <w:tcPr>
            <w:tcW w:w="2322" w:type="dxa"/>
          </w:tcPr>
          <w:p w14:paraId="570C3D37" w14:textId="77777777" w:rsidR="00DD69C3" w:rsidRPr="00A72786" w:rsidRDefault="00DC1770"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sz w:val="24"/>
                <w:szCs w:val="24"/>
              </w:rPr>
              <w:t>–</w:t>
            </w:r>
            <w:r w:rsidR="00EA7762" w:rsidRPr="00A72786">
              <w:rPr>
                <w:rFonts w:ascii="Times New Roman" w:hAnsi="Times New Roman" w:cs="Times New Roman"/>
                <w:color w:val="000000"/>
                <w:sz w:val="24"/>
                <w:szCs w:val="24"/>
              </w:rPr>
              <w:t>0.1057</w:t>
            </w:r>
            <w:r w:rsidR="00EA7762" w:rsidRPr="00A72786">
              <w:rPr>
                <w:rFonts w:ascii="Times New Roman" w:hAnsi="Times New Roman" w:cs="Times New Roman"/>
                <w:sz w:val="24"/>
                <w:szCs w:val="24"/>
                <w:vertAlign w:val="superscript"/>
              </w:rPr>
              <w:t>**</w:t>
            </w:r>
          </w:p>
        </w:tc>
        <w:tc>
          <w:tcPr>
            <w:tcW w:w="2097" w:type="dxa"/>
          </w:tcPr>
          <w:p w14:paraId="0B9543F8" w14:textId="77777777" w:rsidR="00DD69C3" w:rsidRPr="00A72786" w:rsidRDefault="00EA7762"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color w:val="000000"/>
                <w:sz w:val="24"/>
                <w:szCs w:val="24"/>
              </w:rPr>
              <w:t>0.0436</w:t>
            </w:r>
          </w:p>
        </w:tc>
        <w:tc>
          <w:tcPr>
            <w:tcW w:w="1589" w:type="dxa"/>
          </w:tcPr>
          <w:p w14:paraId="785D4487" w14:textId="77777777" w:rsidR="00DD69C3" w:rsidRPr="00A72786" w:rsidRDefault="00EA7762"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color w:val="000000"/>
                <w:sz w:val="24"/>
                <w:szCs w:val="24"/>
              </w:rPr>
              <w:t>0.0193</w:t>
            </w:r>
          </w:p>
        </w:tc>
      </w:tr>
      <w:tr w:rsidR="002932D4" w:rsidRPr="00A72786" w14:paraId="1AF2366D" w14:textId="77777777" w:rsidTr="00DD69C3">
        <w:tc>
          <w:tcPr>
            <w:tcW w:w="2918" w:type="dxa"/>
          </w:tcPr>
          <w:p w14:paraId="7A56B84A" w14:textId="77777777" w:rsidR="002932D4" w:rsidRPr="00A72786" w:rsidRDefault="007B59E8"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position w:val="-12"/>
                <w:sz w:val="24"/>
                <w:szCs w:val="24"/>
              </w:rPr>
              <w:object w:dxaOrig="700" w:dyaOrig="380" w14:anchorId="7EC54EB9">
                <v:shape id="_x0000_i1123" type="#_x0000_t75" style="width:35.25pt;height:18.75pt" o:ole="">
                  <v:imagedata r:id="rId191" o:title=""/>
                </v:shape>
                <o:OLEObject Type="Embed" ProgID="Equation.DSMT4" ShapeID="_x0000_i1123" DrawAspect="Content" ObjectID="_1770114180" r:id="rId192"/>
              </w:object>
            </w:r>
          </w:p>
        </w:tc>
        <w:tc>
          <w:tcPr>
            <w:tcW w:w="2322" w:type="dxa"/>
          </w:tcPr>
          <w:p w14:paraId="6BE8ED82" w14:textId="77777777" w:rsidR="002932D4" w:rsidRPr="00A72786" w:rsidRDefault="004771F3"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sz w:val="24"/>
                <w:szCs w:val="24"/>
              </w:rPr>
              <w:t>–</w:t>
            </w:r>
            <w:r w:rsidR="00EA7762" w:rsidRPr="00A72786">
              <w:rPr>
                <w:rFonts w:ascii="Times New Roman" w:hAnsi="Times New Roman" w:cs="Times New Roman"/>
                <w:color w:val="000000"/>
                <w:sz w:val="24"/>
                <w:szCs w:val="24"/>
              </w:rPr>
              <w:t>0.0877</w:t>
            </w:r>
          </w:p>
        </w:tc>
        <w:tc>
          <w:tcPr>
            <w:tcW w:w="2097" w:type="dxa"/>
          </w:tcPr>
          <w:p w14:paraId="61EC9387" w14:textId="77777777" w:rsidR="002932D4" w:rsidRPr="00A72786" w:rsidRDefault="00EA7762"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color w:val="000000"/>
                <w:sz w:val="24"/>
                <w:szCs w:val="24"/>
              </w:rPr>
              <w:t>0.0713</w:t>
            </w:r>
          </w:p>
        </w:tc>
        <w:tc>
          <w:tcPr>
            <w:tcW w:w="1589" w:type="dxa"/>
          </w:tcPr>
          <w:p w14:paraId="4BE49342" w14:textId="77777777" w:rsidR="002932D4" w:rsidRPr="00A72786" w:rsidRDefault="00EA7762"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color w:val="000000"/>
                <w:sz w:val="24"/>
                <w:szCs w:val="24"/>
              </w:rPr>
              <w:t>0.2254</w:t>
            </w:r>
          </w:p>
        </w:tc>
      </w:tr>
      <w:tr w:rsidR="002932D4" w:rsidRPr="00A72786" w14:paraId="2F7EF182" w14:textId="77777777" w:rsidTr="00DD69C3">
        <w:tc>
          <w:tcPr>
            <w:tcW w:w="2918" w:type="dxa"/>
          </w:tcPr>
          <w:p w14:paraId="591EB934" w14:textId="77777777" w:rsidR="002932D4" w:rsidRPr="00A72786" w:rsidRDefault="002932D4"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position w:val="-12"/>
                <w:sz w:val="24"/>
                <w:szCs w:val="24"/>
              </w:rPr>
              <w:object w:dxaOrig="859" w:dyaOrig="380" w14:anchorId="7269FF26">
                <v:shape id="_x0000_i1124" type="#_x0000_t75" style="width:42.75pt;height:18.75pt" o:ole="">
                  <v:imagedata r:id="rId193" o:title=""/>
                </v:shape>
                <o:OLEObject Type="Embed" ProgID="Equation.DSMT4" ShapeID="_x0000_i1124" DrawAspect="Content" ObjectID="_1770114181" r:id="rId194"/>
              </w:object>
            </w:r>
          </w:p>
        </w:tc>
        <w:tc>
          <w:tcPr>
            <w:tcW w:w="2322" w:type="dxa"/>
          </w:tcPr>
          <w:p w14:paraId="0AB3F648" w14:textId="77777777" w:rsidR="002932D4" w:rsidRPr="00A72786" w:rsidRDefault="00DD361A"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sz w:val="24"/>
                <w:szCs w:val="24"/>
              </w:rPr>
              <w:t xml:space="preserve">  </w:t>
            </w:r>
            <w:r w:rsidR="00EA7762" w:rsidRPr="00A72786">
              <w:rPr>
                <w:rFonts w:ascii="Times New Roman" w:hAnsi="Times New Roman" w:cs="Times New Roman"/>
                <w:color w:val="000000"/>
                <w:sz w:val="24"/>
                <w:szCs w:val="24"/>
              </w:rPr>
              <w:t>2.7626</w:t>
            </w:r>
            <w:r w:rsidRPr="00A72786">
              <w:rPr>
                <w:rFonts w:ascii="Times New Roman" w:hAnsi="Times New Roman" w:cs="Times New Roman"/>
                <w:sz w:val="24"/>
                <w:szCs w:val="24"/>
                <w:vertAlign w:val="superscript"/>
              </w:rPr>
              <w:t>**</w:t>
            </w:r>
          </w:p>
        </w:tc>
        <w:tc>
          <w:tcPr>
            <w:tcW w:w="2097" w:type="dxa"/>
          </w:tcPr>
          <w:p w14:paraId="34FBDB55" w14:textId="77777777" w:rsidR="002932D4" w:rsidRPr="00A72786" w:rsidRDefault="00EA7762"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color w:val="000000"/>
                <w:sz w:val="24"/>
                <w:szCs w:val="24"/>
              </w:rPr>
              <w:t>1.0679</w:t>
            </w:r>
          </w:p>
        </w:tc>
        <w:tc>
          <w:tcPr>
            <w:tcW w:w="1589" w:type="dxa"/>
          </w:tcPr>
          <w:p w14:paraId="3D1A280B" w14:textId="77777777" w:rsidR="002932D4" w:rsidRPr="00A72786" w:rsidRDefault="00EA7762"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color w:val="000000"/>
                <w:sz w:val="24"/>
                <w:szCs w:val="24"/>
              </w:rPr>
              <w:t>0.0130</w:t>
            </w:r>
          </w:p>
        </w:tc>
      </w:tr>
      <w:tr w:rsidR="002932D4" w:rsidRPr="00A72786" w14:paraId="02217C02" w14:textId="77777777" w:rsidTr="00DD69C3">
        <w:tc>
          <w:tcPr>
            <w:tcW w:w="2918" w:type="dxa"/>
          </w:tcPr>
          <w:p w14:paraId="3403D4F4" w14:textId="77777777" w:rsidR="002932D4" w:rsidRPr="00A72786" w:rsidRDefault="002932D4"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position w:val="-12"/>
                <w:sz w:val="24"/>
                <w:szCs w:val="24"/>
              </w:rPr>
              <w:object w:dxaOrig="840" w:dyaOrig="380" w14:anchorId="676E3D07">
                <v:shape id="_x0000_i1125" type="#_x0000_t75" style="width:42pt;height:18.75pt" o:ole="">
                  <v:imagedata r:id="rId195" o:title=""/>
                </v:shape>
                <o:OLEObject Type="Embed" ProgID="Equation.DSMT4" ShapeID="_x0000_i1125" DrawAspect="Content" ObjectID="_1770114182" r:id="rId196"/>
              </w:object>
            </w:r>
          </w:p>
        </w:tc>
        <w:tc>
          <w:tcPr>
            <w:tcW w:w="2322" w:type="dxa"/>
          </w:tcPr>
          <w:p w14:paraId="120D6E7C" w14:textId="77777777" w:rsidR="002932D4" w:rsidRPr="00A72786" w:rsidRDefault="008101D4"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sz w:val="24"/>
                <w:szCs w:val="24"/>
              </w:rPr>
              <w:t>–</w:t>
            </w:r>
            <w:r w:rsidR="00EA7762" w:rsidRPr="00A72786">
              <w:rPr>
                <w:rFonts w:ascii="Times New Roman" w:hAnsi="Times New Roman" w:cs="Times New Roman"/>
                <w:color w:val="000000"/>
                <w:sz w:val="24"/>
                <w:szCs w:val="24"/>
              </w:rPr>
              <w:t>8.5490</w:t>
            </w:r>
            <w:r w:rsidR="00C304E7" w:rsidRPr="00A72786">
              <w:rPr>
                <w:rFonts w:ascii="Times New Roman" w:hAnsi="Times New Roman" w:cs="Times New Roman"/>
                <w:sz w:val="24"/>
                <w:szCs w:val="24"/>
                <w:vertAlign w:val="superscript"/>
              </w:rPr>
              <w:t>*</w:t>
            </w:r>
          </w:p>
        </w:tc>
        <w:tc>
          <w:tcPr>
            <w:tcW w:w="2097" w:type="dxa"/>
          </w:tcPr>
          <w:p w14:paraId="2854365B" w14:textId="77777777" w:rsidR="002932D4" w:rsidRPr="00A72786" w:rsidRDefault="00EA7762"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color w:val="000000"/>
                <w:sz w:val="24"/>
                <w:szCs w:val="24"/>
              </w:rPr>
              <w:t>4.4576</w:t>
            </w:r>
          </w:p>
        </w:tc>
        <w:tc>
          <w:tcPr>
            <w:tcW w:w="1589" w:type="dxa"/>
          </w:tcPr>
          <w:p w14:paraId="41B61A73" w14:textId="77777777" w:rsidR="002932D4" w:rsidRPr="00A72786" w:rsidRDefault="00EA7762"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color w:val="000000"/>
                <w:sz w:val="24"/>
                <w:szCs w:val="24"/>
              </w:rPr>
              <w:t>0.0615</w:t>
            </w:r>
          </w:p>
        </w:tc>
      </w:tr>
      <w:tr w:rsidR="00620239" w:rsidRPr="00A72786" w14:paraId="29E90437" w14:textId="77777777" w:rsidTr="00827EF0">
        <w:tc>
          <w:tcPr>
            <w:tcW w:w="2918" w:type="dxa"/>
          </w:tcPr>
          <w:p w14:paraId="599EFE1D" w14:textId="77777777" w:rsidR="00620239" w:rsidRPr="00A72786" w:rsidRDefault="00620239" w:rsidP="00620239">
            <w:pPr>
              <w:autoSpaceDE w:val="0"/>
              <w:autoSpaceDN w:val="0"/>
              <w:adjustRightInd w:val="0"/>
              <w:spacing w:after="0" w:line="240" w:lineRule="auto"/>
              <w:jc w:val="both"/>
              <w:rPr>
                <w:rFonts w:ascii="Times New Roman" w:hAnsi="Times New Roman" w:cs="Times New Roman"/>
                <w:sz w:val="24"/>
                <w:szCs w:val="24"/>
              </w:rPr>
            </w:pPr>
          </w:p>
        </w:tc>
        <w:tc>
          <w:tcPr>
            <w:tcW w:w="2322" w:type="dxa"/>
          </w:tcPr>
          <w:p w14:paraId="438790E1" w14:textId="77777777" w:rsidR="00620239" w:rsidRPr="00A72786" w:rsidRDefault="00620239" w:rsidP="00620239">
            <w:pPr>
              <w:autoSpaceDE w:val="0"/>
              <w:autoSpaceDN w:val="0"/>
              <w:adjustRightInd w:val="0"/>
              <w:spacing w:after="0" w:line="240" w:lineRule="auto"/>
              <w:jc w:val="both"/>
              <w:rPr>
                <w:rFonts w:ascii="Times New Roman" w:hAnsi="Times New Roman" w:cs="Times New Roman"/>
                <w:sz w:val="24"/>
                <w:szCs w:val="24"/>
              </w:rPr>
            </w:pPr>
          </w:p>
        </w:tc>
        <w:tc>
          <w:tcPr>
            <w:tcW w:w="2097" w:type="dxa"/>
          </w:tcPr>
          <w:p w14:paraId="42CDD943" w14:textId="77777777" w:rsidR="00620239" w:rsidRPr="00A72786" w:rsidRDefault="00620239" w:rsidP="00620239">
            <w:pPr>
              <w:autoSpaceDE w:val="0"/>
              <w:autoSpaceDN w:val="0"/>
              <w:adjustRightInd w:val="0"/>
              <w:spacing w:after="0" w:line="240" w:lineRule="auto"/>
              <w:jc w:val="both"/>
              <w:rPr>
                <w:rFonts w:ascii="Times New Roman" w:hAnsi="Times New Roman" w:cs="Times New Roman"/>
                <w:sz w:val="24"/>
                <w:szCs w:val="24"/>
              </w:rPr>
            </w:pPr>
          </w:p>
        </w:tc>
        <w:tc>
          <w:tcPr>
            <w:tcW w:w="1589" w:type="dxa"/>
          </w:tcPr>
          <w:p w14:paraId="6E14AACA" w14:textId="77777777" w:rsidR="00620239" w:rsidRPr="00A72786" w:rsidRDefault="00620239" w:rsidP="00620239">
            <w:pPr>
              <w:autoSpaceDE w:val="0"/>
              <w:autoSpaceDN w:val="0"/>
              <w:adjustRightInd w:val="0"/>
              <w:spacing w:after="0" w:line="240" w:lineRule="auto"/>
              <w:jc w:val="both"/>
              <w:rPr>
                <w:rFonts w:ascii="Times New Roman" w:hAnsi="Times New Roman" w:cs="Times New Roman"/>
                <w:sz w:val="24"/>
                <w:szCs w:val="24"/>
              </w:rPr>
            </w:pPr>
          </w:p>
        </w:tc>
      </w:tr>
      <w:tr w:rsidR="00693F44" w:rsidRPr="00A72786" w14:paraId="3975C279" w14:textId="77777777" w:rsidTr="00827EF0">
        <w:tc>
          <w:tcPr>
            <w:tcW w:w="2918" w:type="dxa"/>
          </w:tcPr>
          <w:p w14:paraId="6B537D22" w14:textId="77777777" w:rsidR="00693F44" w:rsidRPr="00A72786" w:rsidRDefault="00693F44"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b/>
                <w:position w:val="-12"/>
                <w:sz w:val="24"/>
                <w:szCs w:val="24"/>
              </w:rPr>
              <w:object w:dxaOrig="1040" w:dyaOrig="360" w14:anchorId="0B2828DC">
                <v:shape id="_x0000_i1126" type="#_x0000_t75" style="width:51.75pt;height:18pt" o:ole="">
                  <v:imagedata r:id="rId197" o:title=""/>
                </v:shape>
                <o:OLEObject Type="Embed" ProgID="Equation.DSMT4" ShapeID="_x0000_i1126" DrawAspect="Content" ObjectID="_1770114183" r:id="rId198"/>
              </w:object>
            </w:r>
          </w:p>
        </w:tc>
        <w:tc>
          <w:tcPr>
            <w:tcW w:w="2322" w:type="dxa"/>
          </w:tcPr>
          <w:p w14:paraId="7CF4624E" w14:textId="77777777" w:rsidR="00693F44" w:rsidRPr="00A72786" w:rsidRDefault="00DD361A"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sz w:val="24"/>
                <w:szCs w:val="24"/>
              </w:rPr>
              <w:t xml:space="preserve"> </w:t>
            </w:r>
            <w:r w:rsidR="00845F7A" w:rsidRPr="00A72786">
              <w:rPr>
                <w:rFonts w:ascii="Times New Roman" w:hAnsi="Times New Roman" w:cs="Times New Roman"/>
                <w:color w:val="000000"/>
                <w:sz w:val="24"/>
                <w:szCs w:val="24"/>
              </w:rPr>
              <w:t>0.5035</w:t>
            </w:r>
            <w:r w:rsidRPr="00A72786">
              <w:rPr>
                <w:rFonts w:ascii="Times New Roman" w:hAnsi="Times New Roman" w:cs="Times New Roman"/>
                <w:sz w:val="24"/>
                <w:szCs w:val="24"/>
                <w:vertAlign w:val="superscript"/>
              </w:rPr>
              <w:t>***</w:t>
            </w:r>
          </w:p>
        </w:tc>
        <w:tc>
          <w:tcPr>
            <w:tcW w:w="2097" w:type="dxa"/>
          </w:tcPr>
          <w:p w14:paraId="466C4C56" w14:textId="77777777" w:rsidR="00693F44" w:rsidRPr="00A72786" w:rsidRDefault="00DD361A"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sz w:val="24"/>
                <w:szCs w:val="24"/>
              </w:rPr>
              <w:t xml:space="preserve"> </w:t>
            </w:r>
            <w:r w:rsidR="00845F7A" w:rsidRPr="00A72786">
              <w:rPr>
                <w:rFonts w:ascii="Times New Roman" w:hAnsi="Times New Roman" w:cs="Times New Roman"/>
                <w:color w:val="000000"/>
                <w:sz w:val="24"/>
                <w:szCs w:val="24"/>
              </w:rPr>
              <w:t>0.0902</w:t>
            </w:r>
          </w:p>
        </w:tc>
        <w:tc>
          <w:tcPr>
            <w:tcW w:w="1589" w:type="dxa"/>
          </w:tcPr>
          <w:p w14:paraId="43B95EC7" w14:textId="77777777" w:rsidR="00693F44" w:rsidRPr="00A72786" w:rsidRDefault="00EA7762"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sz w:val="24"/>
                <w:szCs w:val="24"/>
              </w:rPr>
              <w:t>0.000</w:t>
            </w:r>
            <w:r w:rsidR="00E74022" w:rsidRPr="00A72786">
              <w:rPr>
                <w:rFonts w:ascii="Times New Roman" w:hAnsi="Times New Roman" w:cs="Times New Roman"/>
                <w:sz w:val="24"/>
                <w:szCs w:val="24"/>
              </w:rPr>
              <w:t>0</w:t>
            </w:r>
          </w:p>
        </w:tc>
      </w:tr>
      <w:tr w:rsidR="00CB2A42" w:rsidRPr="00A72786" w14:paraId="6F5FD708" w14:textId="77777777" w:rsidTr="00827EF0">
        <w:tc>
          <w:tcPr>
            <w:tcW w:w="2918" w:type="dxa"/>
          </w:tcPr>
          <w:p w14:paraId="75B26F0D" w14:textId="77777777" w:rsidR="00CB2A42" w:rsidRPr="00A72786" w:rsidRDefault="007B59E8"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position w:val="-12"/>
                <w:sz w:val="24"/>
                <w:szCs w:val="24"/>
              </w:rPr>
              <w:object w:dxaOrig="1020" w:dyaOrig="380" w14:anchorId="1EB4484E">
                <v:shape id="_x0000_i1127" type="#_x0000_t75" style="width:51pt;height:18.75pt" o:ole="">
                  <v:imagedata r:id="rId199" o:title=""/>
                </v:shape>
                <o:OLEObject Type="Embed" ProgID="Equation.DSMT4" ShapeID="_x0000_i1127" DrawAspect="Content" ObjectID="_1770114184" r:id="rId200"/>
              </w:object>
            </w:r>
          </w:p>
        </w:tc>
        <w:tc>
          <w:tcPr>
            <w:tcW w:w="2322" w:type="dxa"/>
          </w:tcPr>
          <w:p w14:paraId="595B306B" w14:textId="77777777" w:rsidR="00CB2A42" w:rsidRPr="00A72786" w:rsidRDefault="00CB7095"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sz w:val="24"/>
                <w:szCs w:val="24"/>
              </w:rPr>
              <w:t>–</w:t>
            </w:r>
            <w:r w:rsidR="00845F7A" w:rsidRPr="00A72786">
              <w:rPr>
                <w:rFonts w:ascii="Times New Roman" w:hAnsi="Times New Roman" w:cs="Times New Roman"/>
                <w:color w:val="000000"/>
                <w:sz w:val="24"/>
                <w:szCs w:val="24"/>
              </w:rPr>
              <w:t>0.1584</w:t>
            </w:r>
            <w:r w:rsidR="00DD361A" w:rsidRPr="00A72786">
              <w:rPr>
                <w:rFonts w:ascii="Times New Roman" w:hAnsi="Times New Roman" w:cs="Times New Roman"/>
                <w:sz w:val="24"/>
                <w:szCs w:val="24"/>
                <w:vertAlign w:val="superscript"/>
              </w:rPr>
              <w:t>**</w:t>
            </w:r>
            <w:r w:rsidR="00845F7A" w:rsidRPr="00A72786">
              <w:rPr>
                <w:rFonts w:ascii="Times New Roman" w:hAnsi="Times New Roman" w:cs="Times New Roman"/>
                <w:sz w:val="24"/>
                <w:szCs w:val="24"/>
                <w:vertAlign w:val="superscript"/>
              </w:rPr>
              <w:t>*</w:t>
            </w:r>
          </w:p>
        </w:tc>
        <w:tc>
          <w:tcPr>
            <w:tcW w:w="2097" w:type="dxa"/>
          </w:tcPr>
          <w:p w14:paraId="1A5D6BE3" w14:textId="77777777" w:rsidR="00CB2A42" w:rsidRPr="00A72786" w:rsidRDefault="00DD361A"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sz w:val="24"/>
                <w:szCs w:val="24"/>
              </w:rPr>
              <w:t xml:space="preserve"> </w:t>
            </w:r>
            <w:r w:rsidR="00845F7A" w:rsidRPr="00A72786">
              <w:rPr>
                <w:rFonts w:ascii="Times New Roman" w:hAnsi="Times New Roman" w:cs="Times New Roman"/>
                <w:color w:val="000000"/>
                <w:sz w:val="24"/>
                <w:szCs w:val="24"/>
              </w:rPr>
              <w:t>0.0508</w:t>
            </w:r>
          </w:p>
        </w:tc>
        <w:tc>
          <w:tcPr>
            <w:tcW w:w="1589" w:type="dxa"/>
          </w:tcPr>
          <w:p w14:paraId="0D00B657" w14:textId="77777777" w:rsidR="00CB2A42" w:rsidRPr="00A72786" w:rsidRDefault="00E74022"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color w:val="000000"/>
                <w:sz w:val="24"/>
                <w:szCs w:val="24"/>
              </w:rPr>
              <w:t>0.0032</w:t>
            </w:r>
          </w:p>
        </w:tc>
      </w:tr>
      <w:tr w:rsidR="00CB2A42" w:rsidRPr="00A72786" w14:paraId="55B1167F" w14:textId="77777777" w:rsidTr="00827EF0">
        <w:tc>
          <w:tcPr>
            <w:tcW w:w="2918" w:type="dxa"/>
          </w:tcPr>
          <w:p w14:paraId="4AC94D49" w14:textId="77777777" w:rsidR="00CB2A42" w:rsidRPr="00A72786" w:rsidRDefault="007B59E8"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position w:val="-12"/>
                <w:sz w:val="24"/>
                <w:szCs w:val="24"/>
              </w:rPr>
              <w:object w:dxaOrig="1020" w:dyaOrig="380" w14:anchorId="05469DA6">
                <v:shape id="_x0000_i1128" type="#_x0000_t75" style="width:51pt;height:18.75pt" o:ole="">
                  <v:imagedata r:id="rId201" o:title=""/>
                </v:shape>
                <o:OLEObject Type="Embed" ProgID="Equation.DSMT4" ShapeID="_x0000_i1128" DrawAspect="Content" ObjectID="_1770114185" r:id="rId202"/>
              </w:object>
            </w:r>
          </w:p>
        </w:tc>
        <w:tc>
          <w:tcPr>
            <w:tcW w:w="2322" w:type="dxa"/>
          </w:tcPr>
          <w:p w14:paraId="27A6BB45" w14:textId="77777777" w:rsidR="00CB2A42" w:rsidRPr="00A72786" w:rsidRDefault="00E74022" w:rsidP="00620239">
            <w:pPr>
              <w:spacing w:after="0" w:line="240" w:lineRule="auto"/>
              <w:rPr>
                <w:rFonts w:ascii="Times New Roman" w:hAnsi="Times New Roman" w:cs="Times New Roman"/>
                <w:sz w:val="24"/>
                <w:szCs w:val="24"/>
              </w:rPr>
            </w:pPr>
            <w:r w:rsidRPr="00A72786">
              <w:rPr>
                <w:rFonts w:ascii="Times New Roman" w:hAnsi="Times New Roman" w:cs="Times New Roman"/>
                <w:sz w:val="24"/>
                <w:szCs w:val="24"/>
              </w:rPr>
              <w:t xml:space="preserve"> </w:t>
            </w:r>
            <w:r w:rsidR="00CB7095" w:rsidRPr="00A72786">
              <w:rPr>
                <w:rFonts w:ascii="Times New Roman" w:hAnsi="Times New Roman" w:cs="Times New Roman"/>
                <w:sz w:val="24"/>
                <w:szCs w:val="24"/>
              </w:rPr>
              <w:t xml:space="preserve"> </w:t>
            </w:r>
            <w:r w:rsidR="00845F7A" w:rsidRPr="00A72786">
              <w:rPr>
                <w:rFonts w:ascii="Times New Roman" w:hAnsi="Times New Roman" w:cs="Times New Roman"/>
                <w:color w:val="000000"/>
                <w:sz w:val="24"/>
                <w:szCs w:val="24"/>
              </w:rPr>
              <w:t>0.1219</w:t>
            </w:r>
            <w:r w:rsidR="00CB2A42" w:rsidRPr="00A72786">
              <w:rPr>
                <w:rFonts w:ascii="Times New Roman" w:hAnsi="Times New Roman" w:cs="Times New Roman"/>
                <w:sz w:val="24"/>
                <w:szCs w:val="24"/>
                <w:vertAlign w:val="superscript"/>
              </w:rPr>
              <w:t>*</w:t>
            </w:r>
            <w:r w:rsidR="00845F7A" w:rsidRPr="00A72786">
              <w:rPr>
                <w:rFonts w:ascii="Times New Roman" w:hAnsi="Times New Roman" w:cs="Times New Roman"/>
                <w:sz w:val="24"/>
                <w:szCs w:val="24"/>
                <w:vertAlign w:val="superscript"/>
              </w:rPr>
              <w:t>*</w:t>
            </w:r>
            <w:r w:rsidR="00DD361A" w:rsidRPr="00A72786">
              <w:rPr>
                <w:rFonts w:ascii="Times New Roman" w:hAnsi="Times New Roman" w:cs="Times New Roman"/>
                <w:sz w:val="24"/>
                <w:szCs w:val="24"/>
                <w:vertAlign w:val="superscript"/>
              </w:rPr>
              <w:t>*</w:t>
            </w:r>
          </w:p>
        </w:tc>
        <w:tc>
          <w:tcPr>
            <w:tcW w:w="2097" w:type="dxa"/>
          </w:tcPr>
          <w:p w14:paraId="426B0010" w14:textId="77777777" w:rsidR="00CB2A42" w:rsidRPr="00A72786" w:rsidRDefault="00845F7A" w:rsidP="00620239">
            <w:pPr>
              <w:spacing w:after="0" w:line="240" w:lineRule="auto"/>
              <w:rPr>
                <w:rFonts w:ascii="Times New Roman" w:hAnsi="Times New Roman" w:cs="Times New Roman"/>
                <w:sz w:val="24"/>
                <w:szCs w:val="24"/>
              </w:rPr>
            </w:pPr>
            <w:r w:rsidRPr="00A72786">
              <w:rPr>
                <w:rFonts w:ascii="Times New Roman" w:hAnsi="Times New Roman" w:cs="Times New Roman"/>
                <w:color w:val="000000"/>
                <w:sz w:val="24"/>
                <w:szCs w:val="24"/>
              </w:rPr>
              <w:t>0.0211</w:t>
            </w:r>
          </w:p>
        </w:tc>
        <w:tc>
          <w:tcPr>
            <w:tcW w:w="1589" w:type="dxa"/>
          </w:tcPr>
          <w:p w14:paraId="1DEE2FEB" w14:textId="77777777" w:rsidR="00CB2A42" w:rsidRPr="00A72786" w:rsidRDefault="00E74022" w:rsidP="00620239">
            <w:pPr>
              <w:spacing w:after="0" w:line="240" w:lineRule="auto"/>
              <w:rPr>
                <w:rFonts w:ascii="Times New Roman" w:hAnsi="Times New Roman" w:cs="Times New Roman"/>
                <w:sz w:val="24"/>
                <w:szCs w:val="24"/>
              </w:rPr>
            </w:pPr>
            <w:r w:rsidRPr="00A72786">
              <w:rPr>
                <w:rFonts w:ascii="Times New Roman" w:hAnsi="Times New Roman" w:cs="Times New Roman"/>
                <w:color w:val="000000"/>
                <w:sz w:val="24"/>
                <w:szCs w:val="24"/>
              </w:rPr>
              <w:t>0.0000</w:t>
            </w:r>
          </w:p>
        </w:tc>
      </w:tr>
      <w:tr w:rsidR="00CB2A42" w:rsidRPr="00A72786" w14:paraId="5A8C4F1E" w14:textId="77777777" w:rsidTr="00827EF0">
        <w:tc>
          <w:tcPr>
            <w:tcW w:w="2918" w:type="dxa"/>
          </w:tcPr>
          <w:p w14:paraId="05B8F4F6" w14:textId="77777777" w:rsidR="00CB2A42" w:rsidRPr="00A72786" w:rsidRDefault="007B59E8"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position w:val="-12"/>
                <w:sz w:val="24"/>
                <w:szCs w:val="24"/>
              </w:rPr>
              <w:object w:dxaOrig="960" w:dyaOrig="380" w14:anchorId="011A9D75">
                <v:shape id="_x0000_i1129" type="#_x0000_t75" style="width:48pt;height:18.75pt" o:ole="">
                  <v:imagedata r:id="rId203" o:title=""/>
                </v:shape>
                <o:OLEObject Type="Embed" ProgID="Equation.DSMT4" ShapeID="_x0000_i1129" DrawAspect="Content" ObjectID="_1770114186" r:id="rId204"/>
              </w:object>
            </w:r>
          </w:p>
        </w:tc>
        <w:tc>
          <w:tcPr>
            <w:tcW w:w="2322" w:type="dxa"/>
          </w:tcPr>
          <w:p w14:paraId="239A2748" w14:textId="77777777" w:rsidR="00CB2A42" w:rsidRPr="00A72786" w:rsidRDefault="00DD361A" w:rsidP="00620239">
            <w:pPr>
              <w:spacing w:after="0" w:line="240" w:lineRule="auto"/>
              <w:rPr>
                <w:rFonts w:ascii="Times New Roman" w:hAnsi="Times New Roman" w:cs="Times New Roman"/>
                <w:sz w:val="24"/>
                <w:szCs w:val="24"/>
              </w:rPr>
            </w:pPr>
            <w:r w:rsidRPr="00A72786">
              <w:rPr>
                <w:rFonts w:ascii="Times New Roman" w:hAnsi="Times New Roman" w:cs="Times New Roman"/>
                <w:sz w:val="24"/>
                <w:szCs w:val="24"/>
              </w:rPr>
              <w:t xml:space="preserve"> </w:t>
            </w:r>
            <w:r w:rsidR="00845F7A" w:rsidRPr="00A72786">
              <w:rPr>
                <w:rFonts w:ascii="Times New Roman" w:hAnsi="Times New Roman" w:cs="Times New Roman"/>
                <w:color w:val="000000"/>
                <w:sz w:val="24"/>
                <w:szCs w:val="24"/>
              </w:rPr>
              <w:t>0.0157</w:t>
            </w:r>
            <w:r w:rsidRPr="00A72786">
              <w:rPr>
                <w:rFonts w:ascii="Times New Roman" w:hAnsi="Times New Roman" w:cs="Times New Roman"/>
                <w:sz w:val="24"/>
                <w:szCs w:val="24"/>
                <w:vertAlign w:val="superscript"/>
              </w:rPr>
              <w:t>**</w:t>
            </w:r>
          </w:p>
        </w:tc>
        <w:tc>
          <w:tcPr>
            <w:tcW w:w="2097" w:type="dxa"/>
          </w:tcPr>
          <w:p w14:paraId="6BE1CB8C" w14:textId="77777777" w:rsidR="00CB2A42" w:rsidRPr="00A72786" w:rsidRDefault="00DD361A" w:rsidP="00620239">
            <w:pPr>
              <w:spacing w:after="0" w:line="240" w:lineRule="auto"/>
              <w:rPr>
                <w:rFonts w:ascii="Times New Roman" w:hAnsi="Times New Roman" w:cs="Times New Roman"/>
                <w:sz w:val="24"/>
                <w:szCs w:val="24"/>
              </w:rPr>
            </w:pPr>
            <w:r w:rsidRPr="00A72786">
              <w:rPr>
                <w:rFonts w:ascii="Times New Roman" w:hAnsi="Times New Roman" w:cs="Times New Roman"/>
                <w:sz w:val="24"/>
                <w:szCs w:val="24"/>
              </w:rPr>
              <w:t xml:space="preserve"> </w:t>
            </w:r>
            <w:r w:rsidR="00845F7A" w:rsidRPr="00A72786">
              <w:rPr>
                <w:rFonts w:ascii="Times New Roman" w:hAnsi="Times New Roman" w:cs="Times New Roman"/>
                <w:color w:val="000000"/>
                <w:sz w:val="24"/>
                <w:szCs w:val="24"/>
              </w:rPr>
              <w:t>0.0064</w:t>
            </w:r>
          </w:p>
        </w:tc>
        <w:tc>
          <w:tcPr>
            <w:tcW w:w="1589" w:type="dxa"/>
          </w:tcPr>
          <w:p w14:paraId="504AA442" w14:textId="77777777" w:rsidR="00CB2A42" w:rsidRPr="00A72786" w:rsidRDefault="00E74022" w:rsidP="00620239">
            <w:pPr>
              <w:spacing w:after="0" w:line="240" w:lineRule="auto"/>
              <w:rPr>
                <w:rFonts w:ascii="Times New Roman" w:hAnsi="Times New Roman" w:cs="Times New Roman"/>
                <w:sz w:val="24"/>
                <w:szCs w:val="24"/>
              </w:rPr>
            </w:pPr>
            <w:r w:rsidRPr="00A72786">
              <w:rPr>
                <w:rFonts w:ascii="Times New Roman" w:hAnsi="Times New Roman" w:cs="Times New Roman"/>
                <w:color w:val="000000"/>
                <w:sz w:val="24"/>
                <w:szCs w:val="24"/>
              </w:rPr>
              <w:t>0.0179</w:t>
            </w:r>
          </w:p>
        </w:tc>
      </w:tr>
      <w:tr w:rsidR="00CB2A42" w:rsidRPr="00A72786" w14:paraId="3C05C6F0" w14:textId="77777777" w:rsidTr="00827EF0">
        <w:tc>
          <w:tcPr>
            <w:tcW w:w="2918" w:type="dxa"/>
          </w:tcPr>
          <w:p w14:paraId="53C41541" w14:textId="77777777" w:rsidR="00CB2A42" w:rsidRPr="00A72786" w:rsidRDefault="007B59E8"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position w:val="-12"/>
                <w:sz w:val="24"/>
                <w:szCs w:val="24"/>
              </w:rPr>
              <w:object w:dxaOrig="960" w:dyaOrig="380" w14:anchorId="75175529">
                <v:shape id="_x0000_i1130" type="#_x0000_t75" style="width:48pt;height:18.75pt" o:ole="">
                  <v:imagedata r:id="rId205" o:title=""/>
                </v:shape>
                <o:OLEObject Type="Embed" ProgID="Equation.DSMT4" ShapeID="_x0000_i1130" DrawAspect="Content" ObjectID="_1770114187" r:id="rId206"/>
              </w:object>
            </w:r>
          </w:p>
        </w:tc>
        <w:tc>
          <w:tcPr>
            <w:tcW w:w="2322" w:type="dxa"/>
          </w:tcPr>
          <w:p w14:paraId="247032E9" w14:textId="77777777" w:rsidR="00CB2A42" w:rsidRPr="00A72786" w:rsidRDefault="00693F44" w:rsidP="00620239">
            <w:pPr>
              <w:spacing w:after="0" w:line="240" w:lineRule="auto"/>
              <w:rPr>
                <w:rFonts w:ascii="Times New Roman" w:hAnsi="Times New Roman" w:cs="Times New Roman"/>
                <w:sz w:val="24"/>
                <w:szCs w:val="24"/>
              </w:rPr>
            </w:pPr>
            <w:r w:rsidRPr="00A72786">
              <w:rPr>
                <w:rFonts w:ascii="Times New Roman" w:hAnsi="Times New Roman" w:cs="Times New Roman"/>
                <w:sz w:val="24"/>
                <w:szCs w:val="24"/>
              </w:rPr>
              <w:t>–</w:t>
            </w:r>
            <w:r w:rsidR="00845F7A" w:rsidRPr="00A72786">
              <w:rPr>
                <w:rFonts w:ascii="Times New Roman" w:hAnsi="Times New Roman" w:cs="Times New Roman"/>
                <w:color w:val="000000"/>
                <w:sz w:val="24"/>
                <w:szCs w:val="24"/>
              </w:rPr>
              <w:t>0.0037</w:t>
            </w:r>
          </w:p>
        </w:tc>
        <w:tc>
          <w:tcPr>
            <w:tcW w:w="2097" w:type="dxa"/>
          </w:tcPr>
          <w:p w14:paraId="7F5DD561" w14:textId="77777777" w:rsidR="00CB2A42" w:rsidRPr="00A72786" w:rsidRDefault="00845F7A" w:rsidP="00620239">
            <w:pPr>
              <w:spacing w:after="0" w:line="240" w:lineRule="auto"/>
              <w:rPr>
                <w:rFonts w:ascii="Times New Roman" w:hAnsi="Times New Roman" w:cs="Times New Roman"/>
                <w:sz w:val="24"/>
                <w:szCs w:val="24"/>
              </w:rPr>
            </w:pPr>
            <w:r w:rsidRPr="00A72786">
              <w:rPr>
                <w:rFonts w:ascii="Times New Roman" w:hAnsi="Times New Roman" w:cs="Times New Roman"/>
                <w:color w:val="000000"/>
                <w:sz w:val="24"/>
                <w:szCs w:val="24"/>
              </w:rPr>
              <w:t>0.0051</w:t>
            </w:r>
          </w:p>
        </w:tc>
        <w:tc>
          <w:tcPr>
            <w:tcW w:w="1589" w:type="dxa"/>
          </w:tcPr>
          <w:p w14:paraId="4DCFE80B" w14:textId="77777777" w:rsidR="00CB2A42" w:rsidRPr="00A72786" w:rsidRDefault="00E74022" w:rsidP="00620239">
            <w:pPr>
              <w:spacing w:after="0" w:line="240" w:lineRule="auto"/>
              <w:rPr>
                <w:rFonts w:ascii="Times New Roman" w:hAnsi="Times New Roman" w:cs="Times New Roman"/>
                <w:sz w:val="24"/>
                <w:szCs w:val="24"/>
              </w:rPr>
            </w:pPr>
            <w:r w:rsidRPr="00A72786">
              <w:rPr>
                <w:rFonts w:ascii="Times New Roman" w:hAnsi="Times New Roman" w:cs="Times New Roman"/>
                <w:color w:val="000000"/>
                <w:sz w:val="24"/>
                <w:szCs w:val="24"/>
              </w:rPr>
              <w:t>0.4676</w:t>
            </w:r>
          </w:p>
        </w:tc>
      </w:tr>
      <w:tr w:rsidR="00CB2A42" w:rsidRPr="00A72786" w14:paraId="721FFB3E" w14:textId="77777777" w:rsidTr="00827EF0">
        <w:tc>
          <w:tcPr>
            <w:tcW w:w="2918" w:type="dxa"/>
          </w:tcPr>
          <w:p w14:paraId="44ADAFF7" w14:textId="77777777" w:rsidR="00CB2A42" w:rsidRPr="00A72786" w:rsidRDefault="007B59E8"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position w:val="-12"/>
                <w:sz w:val="24"/>
                <w:szCs w:val="24"/>
              </w:rPr>
              <w:object w:dxaOrig="1020" w:dyaOrig="380" w14:anchorId="1B2B06ED">
                <v:shape id="_x0000_i1131" type="#_x0000_t75" style="width:51pt;height:18.75pt" o:ole="">
                  <v:imagedata r:id="rId207" o:title=""/>
                </v:shape>
                <o:OLEObject Type="Embed" ProgID="Equation.DSMT4" ShapeID="_x0000_i1131" DrawAspect="Content" ObjectID="_1770114188" r:id="rId208"/>
              </w:object>
            </w:r>
          </w:p>
        </w:tc>
        <w:tc>
          <w:tcPr>
            <w:tcW w:w="2322" w:type="dxa"/>
          </w:tcPr>
          <w:p w14:paraId="56447B35" w14:textId="77777777" w:rsidR="00CB2A42" w:rsidRPr="00A72786" w:rsidRDefault="00693F44" w:rsidP="00620239">
            <w:pPr>
              <w:spacing w:after="0" w:line="240" w:lineRule="auto"/>
              <w:rPr>
                <w:rFonts w:ascii="Times New Roman" w:hAnsi="Times New Roman" w:cs="Times New Roman"/>
                <w:sz w:val="24"/>
                <w:szCs w:val="24"/>
              </w:rPr>
            </w:pPr>
            <w:r w:rsidRPr="00A72786">
              <w:rPr>
                <w:rFonts w:ascii="Times New Roman" w:hAnsi="Times New Roman" w:cs="Times New Roman"/>
                <w:sz w:val="24"/>
                <w:szCs w:val="24"/>
              </w:rPr>
              <w:t>–</w:t>
            </w:r>
            <w:r w:rsidR="00845F7A" w:rsidRPr="00A72786">
              <w:rPr>
                <w:rFonts w:ascii="Times New Roman" w:hAnsi="Times New Roman" w:cs="Times New Roman"/>
                <w:color w:val="000000"/>
                <w:sz w:val="24"/>
                <w:szCs w:val="24"/>
              </w:rPr>
              <w:t>0.1503</w:t>
            </w:r>
            <w:r w:rsidR="00DD361A" w:rsidRPr="00A72786">
              <w:rPr>
                <w:rFonts w:ascii="Times New Roman" w:hAnsi="Times New Roman" w:cs="Times New Roman"/>
                <w:sz w:val="24"/>
                <w:szCs w:val="24"/>
                <w:vertAlign w:val="superscript"/>
              </w:rPr>
              <w:t>***</w:t>
            </w:r>
          </w:p>
        </w:tc>
        <w:tc>
          <w:tcPr>
            <w:tcW w:w="2097" w:type="dxa"/>
          </w:tcPr>
          <w:p w14:paraId="1C379059" w14:textId="77777777" w:rsidR="00CB2A42" w:rsidRPr="00A72786" w:rsidRDefault="00845F7A" w:rsidP="00620239">
            <w:pPr>
              <w:spacing w:after="0" w:line="240" w:lineRule="auto"/>
              <w:rPr>
                <w:rFonts w:ascii="Times New Roman" w:hAnsi="Times New Roman" w:cs="Times New Roman"/>
                <w:sz w:val="24"/>
                <w:szCs w:val="24"/>
              </w:rPr>
            </w:pPr>
            <w:r w:rsidRPr="00A72786">
              <w:rPr>
                <w:rFonts w:ascii="Times New Roman" w:hAnsi="Times New Roman" w:cs="Times New Roman"/>
                <w:color w:val="000000"/>
                <w:sz w:val="24"/>
                <w:szCs w:val="24"/>
              </w:rPr>
              <w:t>0.0191</w:t>
            </w:r>
          </w:p>
        </w:tc>
        <w:tc>
          <w:tcPr>
            <w:tcW w:w="1589" w:type="dxa"/>
          </w:tcPr>
          <w:p w14:paraId="1AA975FC" w14:textId="77777777" w:rsidR="00CB2A42" w:rsidRPr="00A72786" w:rsidRDefault="00E74022" w:rsidP="00620239">
            <w:pPr>
              <w:spacing w:after="0" w:line="240" w:lineRule="auto"/>
              <w:rPr>
                <w:rFonts w:ascii="Times New Roman" w:hAnsi="Times New Roman" w:cs="Times New Roman"/>
                <w:sz w:val="24"/>
                <w:szCs w:val="24"/>
              </w:rPr>
            </w:pPr>
            <w:r w:rsidRPr="00A72786">
              <w:rPr>
                <w:rFonts w:ascii="Times New Roman" w:hAnsi="Times New Roman" w:cs="Times New Roman"/>
                <w:color w:val="000000"/>
                <w:sz w:val="24"/>
                <w:szCs w:val="24"/>
              </w:rPr>
              <w:t>0.0000</w:t>
            </w:r>
          </w:p>
        </w:tc>
      </w:tr>
      <w:tr w:rsidR="00CB2A42" w:rsidRPr="00A72786" w14:paraId="45A687BD" w14:textId="77777777" w:rsidTr="00827EF0">
        <w:tc>
          <w:tcPr>
            <w:tcW w:w="2918" w:type="dxa"/>
          </w:tcPr>
          <w:p w14:paraId="4FF66A4A" w14:textId="77777777" w:rsidR="00CB2A42" w:rsidRPr="00A72786" w:rsidRDefault="007B59E8"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position w:val="-12"/>
                <w:sz w:val="24"/>
                <w:szCs w:val="24"/>
              </w:rPr>
              <w:object w:dxaOrig="1020" w:dyaOrig="380" w14:anchorId="5CB568DE">
                <v:shape id="_x0000_i1132" type="#_x0000_t75" style="width:51pt;height:18.75pt" o:ole="">
                  <v:imagedata r:id="rId209" o:title=""/>
                </v:shape>
                <o:OLEObject Type="Embed" ProgID="Equation.DSMT4" ShapeID="_x0000_i1132" DrawAspect="Content" ObjectID="_1770114189" r:id="rId210"/>
              </w:object>
            </w:r>
          </w:p>
        </w:tc>
        <w:tc>
          <w:tcPr>
            <w:tcW w:w="2322" w:type="dxa"/>
          </w:tcPr>
          <w:p w14:paraId="3B5880F5" w14:textId="77777777" w:rsidR="00CB2A42" w:rsidRPr="00A72786" w:rsidRDefault="00CB2A42" w:rsidP="00620239">
            <w:pPr>
              <w:spacing w:after="0" w:line="240" w:lineRule="auto"/>
              <w:rPr>
                <w:rFonts w:ascii="Times New Roman" w:hAnsi="Times New Roman" w:cs="Times New Roman"/>
                <w:sz w:val="24"/>
                <w:szCs w:val="24"/>
              </w:rPr>
            </w:pPr>
            <w:r w:rsidRPr="00A72786">
              <w:rPr>
                <w:rFonts w:ascii="Times New Roman" w:hAnsi="Times New Roman" w:cs="Times New Roman"/>
                <w:sz w:val="24"/>
                <w:szCs w:val="24"/>
              </w:rPr>
              <w:t>–</w:t>
            </w:r>
            <w:r w:rsidR="00845F7A" w:rsidRPr="00A72786">
              <w:rPr>
                <w:rFonts w:ascii="Times New Roman" w:hAnsi="Times New Roman" w:cs="Times New Roman"/>
                <w:color w:val="000000"/>
                <w:sz w:val="24"/>
                <w:szCs w:val="24"/>
              </w:rPr>
              <w:t>0.0748</w:t>
            </w:r>
            <w:r w:rsidR="00DD361A" w:rsidRPr="00A72786">
              <w:rPr>
                <w:rFonts w:ascii="Times New Roman" w:hAnsi="Times New Roman" w:cs="Times New Roman"/>
                <w:sz w:val="24"/>
                <w:szCs w:val="24"/>
                <w:vertAlign w:val="superscript"/>
              </w:rPr>
              <w:t>**</w:t>
            </w:r>
            <w:r w:rsidR="00845F7A" w:rsidRPr="00A72786">
              <w:rPr>
                <w:rFonts w:ascii="Times New Roman" w:hAnsi="Times New Roman" w:cs="Times New Roman"/>
                <w:sz w:val="24"/>
                <w:szCs w:val="24"/>
                <w:vertAlign w:val="superscript"/>
              </w:rPr>
              <w:t>*</w:t>
            </w:r>
          </w:p>
        </w:tc>
        <w:tc>
          <w:tcPr>
            <w:tcW w:w="2097" w:type="dxa"/>
          </w:tcPr>
          <w:p w14:paraId="4D581C4E" w14:textId="77777777" w:rsidR="00CB2A42" w:rsidRPr="00A72786" w:rsidRDefault="00845F7A" w:rsidP="00620239">
            <w:pPr>
              <w:spacing w:after="0" w:line="240" w:lineRule="auto"/>
              <w:rPr>
                <w:rFonts w:ascii="Times New Roman" w:hAnsi="Times New Roman" w:cs="Times New Roman"/>
                <w:sz w:val="24"/>
                <w:szCs w:val="24"/>
              </w:rPr>
            </w:pPr>
            <w:r w:rsidRPr="00A72786">
              <w:rPr>
                <w:rFonts w:ascii="Times New Roman" w:hAnsi="Times New Roman" w:cs="Times New Roman"/>
                <w:color w:val="000000"/>
                <w:sz w:val="24"/>
                <w:szCs w:val="24"/>
              </w:rPr>
              <w:t>0.0238</w:t>
            </w:r>
          </w:p>
        </w:tc>
        <w:tc>
          <w:tcPr>
            <w:tcW w:w="1589" w:type="dxa"/>
          </w:tcPr>
          <w:p w14:paraId="4842CC5B" w14:textId="77777777" w:rsidR="00CB2A42" w:rsidRPr="00A72786" w:rsidRDefault="00E74022" w:rsidP="00693F44">
            <w:pPr>
              <w:spacing w:after="0" w:line="240" w:lineRule="auto"/>
              <w:rPr>
                <w:rFonts w:ascii="Times New Roman" w:hAnsi="Times New Roman" w:cs="Times New Roman"/>
                <w:sz w:val="24"/>
                <w:szCs w:val="24"/>
              </w:rPr>
            </w:pPr>
            <w:r w:rsidRPr="00A72786">
              <w:rPr>
                <w:rFonts w:ascii="Times New Roman" w:hAnsi="Times New Roman" w:cs="Times New Roman"/>
                <w:color w:val="000000"/>
                <w:sz w:val="24"/>
                <w:szCs w:val="24"/>
              </w:rPr>
              <w:t>0.0029</w:t>
            </w:r>
          </w:p>
        </w:tc>
      </w:tr>
      <w:tr w:rsidR="00CB2A42" w:rsidRPr="00A72786" w14:paraId="3FBD703B" w14:textId="77777777" w:rsidTr="00827EF0">
        <w:tc>
          <w:tcPr>
            <w:tcW w:w="2918" w:type="dxa"/>
          </w:tcPr>
          <w:p w14:paraId="20B23ED8" w14:textId="77777777" w:rsidR="00CB2A42" w:rsidRPr="00A72786" w:rsidRDefault="005D0047"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position w:val="-12"/>
                <w:sz w:val="24"/>
                <w:szCs w:val="24"/>
              </w:rPr>
              <w:object w:dxaOrig="1160" w:dyaOrig="380" w14:anchorId="36850462">
                <v:shape id="_x0000_i1133" type="#_x0000_t75" style="width:57.75pt;height:18.75pt" o:ole="">
                  <v:imagedata r:id="rId211" o:title=""/>
                </v:shape>
                <o:OLEObject Type="Embed" ProgID="Equation.DSMT4" ShapeID="_x0000_i1133" DrawAspect="Content" ObjectID="_1770114190" r:id="rId212"/>
              </w:object>
            </w:r>
          </w:p>
        </w:tc>
        <w:tc>
          <w:tcPr>
            <w:tcW w:w="2322" w:type="dxa"/>
          </w:tcPr>
          <w:p w14:paraId="7121AE7F" w14:textId="77777777" w:rsidR="00CB2A42" w:rsidRPr="00A72786" w:rsidRDefault="00DD361A" w:rsidP="00620239">
            <w:pPr>
              <w:spacing w:after="0" w:line="240" w:lineRule="auto"/>
              <w:rPr>
                <w:rFonts w:ascii="Times New Roman" w:hAnsi="Times New Roman" w:cs="Times New Roman"/>
                <w:sz w:val="24"/>
                <w:szCs w:val="24"/>
              </w:rPr>
            </w:pPr>
            <w:r w:rsidRPr="00A72786">
              <w:rPr>
                <w:rFonts w:ascii="Times New Roman" w:hAnsi="Times New Roman" w:cs="Times New Roman"/>
                <w:sz w:val="24"/>
                <w:szCs w:val="24"/>
              </w:rPr>
              <w:t xml:space="preserve"> </w:t>
            </w:r>
            <w:r w:rsidR="00845F7A" w:rsidRPr="00A72786">
              <w:rPr>
                <w:rFonts w:ascii="Times New Roman" w:hAnsi="Times New Roman" w:cs="Times New Roman"/>
                <w:color w:val="000000"/>
                <w:sz w:val="24"/>
                <w:szCs w:val="24"/>
              </w:rPr>
              <w:t>2.5587</w:t>
            </w:r>
            <w:r w:rsidRPr="00A72786">
              <w:rPr>
                <w:rFonts w:ascii="Times New Roman" w:hAnsi="Times New Roman" w:cs="Times New Roman"/>
                <w:sz w:val="24"/>
                <w:szCs w:val="24"/>
                <w:vertAlign w:val="superscript"/>
              </w:rPr>
              <w:t>*</w:t>
            </w:r>
            <w:r w:rsidR="00845F7A" w:rsidRPr="00A72786">
              <w:rPr>
                <w:rFonts w:ascii="Times New Roman" w:hAnsi="Times New Roman" w:cs="Times New Roman"/>
                <w:sz w:val="24"/>
                <w:szCs w:val="24"/>
                <w:vertAlign w:val="superscript"/>
              </w:rPr>
              <w:t>*</w:t>
            </w:r>
          </w:p>
        </w:tc>
        <w:tc>
          <w:tcPr>
            <w:tcW w:w="2097" w:type="dxa"/>
          </w:tcPr>
          <w:p w14:paraId="343029A9" w14:textId="77777777" w:rsidR="00CB2A42" w:rsidRPr="00A72786" w:rsidRDefault="00DD361A" w:rsidP="00620239">
            <w:pPr>
              <w:spacing w:after="0" w:line="240" w:lineRule="auto"/>
              <w:rPr>
                <w:rFonts w:ascii="Times New Roman" w:hAnsi="Times New Roman" w:cs="Times New Roman"/>
                <w:sz w:val="24"/>
                <w:szCs w:val="24"/>
              </w:rPr>
            </w:pPr>
            <w:r w:rsidRPr="00A72786">
              <w:rPr>
                <w:rFonts w:ascii="Times New Roman" w:hAnsi="Times New Roman" w:cs="Times New Roman"/>
                <w:sz w:val="24"/>
                <w:szCs w:val="24"/>
              </w:rPr>
              <w:t xml:space="preserve"> </w:t>
            </w:r>
            <w:r w:rsidR="00845F7A" w:rsidRPr="00A72786">
              <w:rPr>
                <w:rFonts w:ascii="Times New Roman" w:hAnsi="Times New Roman" w:cs="Times New Roman"/>
                <w:color w:val="000000"/>
                <w:sz w:val="24"/>
                <w:szCs w:val="24"/>
              </w:rPr>
              <w:t>0.9677</w:t>
            </w:r>
          </w:p>
        </w:tc>
        <w:tc>
          <w:tcPr>
            <w:tcW w:w="1589" w:type="dxa"/>
          </w:tcPr>
          <w:p w14:paraId="36BB050C" w14:textId="77777777" w:rsidR="00CB2A42" w:rsidRPr="00A72786" w:rsidRDefault="00E74022" w:rsidP="00620239">
            <w:pPr>
              <w:spacing w:after="0" w:line="240" w:lineRule="auto"/>
              <w:rPr>
                <w:rFonts w:ascii="Times New Roman" w:hAnsi="Times New Roman" w:cs="Times New Roman"/>
                <w:sz w:val="24"/>
                <w:szCs w:val="24"/>
              </w:rPr>
            </w:pPr>
            <w:r w:rsidRPr="00A72786">
              <w:rPr>
                <w:rFonts w:ascii="Times New Roman" w:hAnsi="Times New Roman" w:cs="Times New Roman"/>
                <w:color w:val="000000"/>
                <w:sz w:val="24"/>
                <w:szCs w:val="24"/>
              </w:rPr>
              <w:t>0.0112</w:t>
            </w:r>
          </w:p>
        </w:tc>
      </w:tr>
      <w:tr w:rsidR="00CB2A42" w:rsidRPr="00A72786" w14:paraId="2DD074EC" w14:textId="77777777" w:rsidTr="00827EF0">
        <w:tc>
          <w:tcPr>
            <w:tcW w:w="2918" w:type="dxa"/>
          </w:tcPr>
          <w:p w14:paraId="61875D3A" w14:textId="77777777" w:rsidR="00CB2A42" w:rsidRPr="00A72786" w:rsidRDefault="005D0047"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position w:val="-12"/>
                <w:sz w:val="24"/>
                <w:szCs w:val="24"/>
              </w:rPr>
              <w:object w:dxaOrig="1160" w:dyaOrig="380" w14:anchorId="2806077C">
                <v:shape id="_x0000_i1134" type="#_x0000_t75" style="width:57.75pt;height:18.75pt" o:ole="">
                  <v:imagedata r:id="rId213" o:title=""/>
                </v:shape>
                <o:OLEObject Type="Embed" ProgID="Equation.DSMT4" ShapeID="_x0000_i1134" DrawAspect="Content" ObjectID="_1770114191" r:id="rId214"/>
              </w:object>
            </w:r>
          </w:p>
        </w:tc>
        <w:tc>
          <w:tcPr>
            <w:tcW w:w="2322" w:type="dxa"/>
          </w:tcPr>
          <w:p w14:paraId="21105316" w14:textId="77777777" w:rsidR="00CB2A42" w:rsidRPr="00A72786" w:rsidRDefault="00693F44" w:rsidP="00620239">
            <w:pPr>
              <w:spacing w:after="0" w:line="240" w:lineRule="auto"/>
              <w:rPr>
                <w:rFonts w:ascii="Times New Roman" w:hAnsi="Times New Roman" w:cs="Times New Roman"/>
                <w:sz w:val="24"/>
                <w:szCs w:val="24"/>
              </w:rPr>
            </w:pPr>
            <w:r w:rsidRPr="00A72786">
              <w:rPr>
                <w:rFonts w:ascii="Times New Roman" w:hAnsi="Times New Roman" w:cs="Times New Roman"/>
                <w:sz w:val="24"/>
                <w:szCs w:val="24"/>
              </w:rPr>
              <w:t>–</w:t>
            </w:r>
            <w:r w:rsidR="00845F7A" w:rsidRPr="00A72786">
              <w:rPr>
                <w:rFonts w:ascii="Times New Roman" w:hAnsi="Times New Roman" w:cs="Times New Roman"/>
                <w:color w:val="000000"/>
                <w:sz w:val="24"/>
                <w:szCs w:val="24"/>
              </w:rPr>
              <w:t>6.9586</w:t>
            </w:r>
            <w:r w:rsidR="00DD361A" w:rsidRPr="00A72786">
              <w:rPr>
                <w:rFonts w:ascii="Times New Roman" w:hAnsi="Times New Roman" w:cs="Times New Roman"/>
                <w:sz w:val="24"/>
                <w:szCs w:val="24"/>
                <w:vertAlign w:val="superscript"/>
              </w:rPr>
              <w:t>***</w:t>
            </w:r>
          </w:p>
        </w:tc>
        <w:tc>
          <w:tcPr>
            <w:tcW w:w="2097" w:type="dxa"/>
          </w:tcPr>
          <w:p w14:paraId="0A5044BE" w14:textId="77777777" w:rsidR="00CB2A42" w:rsidRPr="00A72786" w:rsidRDefault="00845F7A" w:rsidP="00620239">
            <w:pPr>
              <w:spacing w:after="0" w:line="240" w:lineRule="auto"/>
              <w:rPr>
                <w:rFonts w:ascii="Times New Roman" w:hAnsi="Times New Roman" w:cs="Times New Roman"/>
                <w:sz w:val="24"/>
                <w:szCs w:val="24"/>
              </w:rPr>
            </w:pPr>
            <w:r w:rsidRPr="00A72786">
              <w:rPr>
                <w:rFonts w:ascii="Times New Roman" w:hAnsi="Times New Roman" w:cs="Times New Roman"/>
                <w:color w:val="000000"/>
                <w:sz w:val="24"/>
                <w:szCs w:val="24"/>
              </w:rPr>
              <w:t>2.0053</w:t>
            </w:r>
          </w:p>
        </w:tc>
        <w:tc>
          <w:tcPr>
            <w:tcW w:w="1589" w:type="dxa"/>
          </w:tcPr>
          <w:p w14:paraId="4469E705" w14:textId="77777777" w:rsidR="00CB2A42" w:rsidRPr="00A72786" w:rsidRDefault="00845F7A" w:rsidP="00620239">
            <w:pPr>
              <w:spacing w:after="0" w:line="240" w:lineRule="auto"/>
              <w:rPr>
                <w:rFonts w:ascii="Times New Roman" w:hAnsi="Times New Roman" w:cs="Times New Roman"/>
                <w:sz w:val="24"/>
                <w:szCs w:val="24"/>
              </w:rPr>
            </w:pPr>
            <w:r w:rsidRPr="00A72786">
              <w:rPr>
                <w:rFonts w:ascii="Times New Roman" w:hAnsi="Times New Roman" w:cs="Times New Roman"/>
                <w:color w:val="000000"/>
                <w:sz w:val="24"/>
                <w:szCs w:val="24"/>
              </w:rPr>
              <w:t>0.0012</w:t>
            </w:r>
          </w:p>
        </w:tc>
      </w:tr>
      <w:tr w:rsidR="00CB2A42" w:rsidRPr="00A72786" w14:paraId="571F422F" w14:textId="77777777" w:rsidTr="00827EF0">
        <w:tc>
          <w:tcPr>
            <w:tcW w:w="2918" w:type="dxa"/>
          </w:tcPr>
          <w:p w14:paraId="31224DDD" w14:textId="77777777" w:rsidR="00CB2A42" w:rsidRPr="00A72786" w:rsidRDefault="00CB2A42" w:rsidP="00620239">
            <w:pPr>
              <w:autoSpaceDE w:val="0"/>
              <w:autoSpaceDN w:val="0"/>
              <w:adjustRightInd w:val="0"/>
              <w:spacing w:after="0" w:line="240" w:lineRule="auto"/>
              <w:jc w:val="both"/>
              <w:rPr>
                <w:rFonts w:ascii="Times New Roman" w:hAnsi="Times New Roman" w:cs="Times New Roman"/>
                <w:sz w:val="24"/>
                <w:szCs w:val="24"/>
              </w:rPr>
            </w:pPr>
            <w:r w:rsidRPr="00A72786">
              <w:rPr>
                <w:rFonts w:ascii="Times New Roman" w:hAnsi="Times New Roman" w:cs="Times New Roman"/>
                <w:sz w:val="24"/>
                <w:szCs w:val="24"/>
              </w:rPr>
              <w:t>Constant</w:t>
            </w:r>
          </w:p>
        </w:tc>
        <w:tc>
          <w:tcPr>
            <w:tcW w:w="2322" w:type="dxa"/>
          </w:tcPr>
          <w:p w14:paraId="0C11DFBF" w14:textId="77777777" w:rsidR="00CB2A42" w:rsidRPr="00A72786" w:rsidRDefault="00346FA2" w:rsidP="00620239">
            <w:pPr>
              <w:spacing w:after="0" w:line="240" w:lineRule="auto"/>
              <w:rPr>
                <w:rFonts w:ascii="Times New Roman" w:hAnsi="Times New Roman" w:cs="Times New Roman"/>
                <w:sz w:val="24"/>
                <w:szCs w:val="24"/>
              </w:rPr>
            </w:pPr>
            <w:r w:rsidRPr="00A72786">
              <w:rPr>
                <w:rFonts w:ascii="Times New Roman" w:hAnsi="Times New Roman" w:cs="Times New Roman"/>
                <w:sz w:val="24"/>
                <w:szCs w:val="24"/>
              </w:rPr>
              <w:t>–</w:t>
            </w:r>
            <w:r w:rsidR="00845F7A" w:rsidRPr="00A72786">
              <w:rPr>
                <w:rFonts w:ascii="Times New Roman" w:hAnsi="Times New Roman" w:cs="Times New Roman"/>
                <w:color w:val="000000"/>
                <w:sz w:val="24"/>
                <w:szCs w:val="24"/>
              </w:rPr>
              <w:t>0.2354</w:t>
            </w:r>
            <w:r w:rsidR="00845F7A" w:rsidRPr="00A72786">
              <w:rPr>
                <w:rFonts w:ascii="Times New Roman" w:hAnsi="Times New Roman" w:cs="Times New Roman"/>
                <w:sz w:val="24"/>
                <w:szCs w:val="24"/>
                <w:vertAlign w:val="superscript"/>
              </w:rPr>
              <w:t>*</w:t>
            </w:r>
            <w:r w:rsidR="00CB2A42" w:rsidRPr="00A72786">
              <w:rPr>
                <w:rFonts w:ascii="Times New Roman" w:hAnsi="Times New Roman" w:cs="Times New Roman"/>
                <w:sz w:val="24"/>
                <w:szCs w:val="24"/>
                <w:vertAlign w:val="superscript"/>
              </w:rPr>
              <w:t>*</w:t>
            </w:r>
          </w:p>
        </w:tc>
        <w:tc>
          <w:tcPr>
            <w:tcW w:w="2097" w:type="dxa"/>
          </w:tcPr>
          <w:p w14:paraId="24C1484D" w14:textId="77777777" w:rsidR="00CB2A42" w:rsidRPr="00A72786" w:rsidRDefault="00845F7A" w:rsidP="00620239">
            <w:pPr>
              <w:spacing w:after="0" w:line="240" w:lineRule="auto"/>
              <w:rPr>
                <w:rFonts w:ascii="Times New Roman" w:hAnsi="Times New Roman" w:cs="Times New Roman"/>
                <w:sz w:val="24"/>
                <w:szCs w:val="24"/>
              </w:rPr>
            </w:pPr>
            <w:r w:rsidRPr="00A72786">
              <w:rPr>
                <w:rFonts w:ascii="Times New Roman" w:hAnsi="Times New Roman" w:cs="Times New Roman"/>
                <w:color w:val="000000"/>
                <w:sz w:val="24"/>
                <w:szCs w:val="24"/>
              </w:rPr>
              <w:t>0.0935</w:t>
            </w:r>
          </w:p>
        </w:tc>
        <w:tc>
          <w:tcPr>
            <w:tcW w:w="1589" w:type="dxa"/>
          </w:tcPr>
          <w:p w14:paraId="25FF885E" w14:textId="77777777" w:rsidR="00CB2A42" w:rsidRPr="00A72786" w:rsidRDefault="00845F7A" w:rsidP="00620239">
            <w:pPr>
              <w:spacing w:after="0" w:line="240" w:lineRule="auto"/>
              <w:rPr>
                <w:rFonts w:ascii="Times New Roman" w:hAnsi="Times New Roman" w:cs="Times New Roman"/>
                <w:sz w:val="24"/>
                <w:szCs w:val="24"/>
              </w:rPr>
            </w:pPr>
            <w:r w:rsidRPr="00A72786">
              <w:rPr>
                <w:rFonts w:ascii="Times New Roman" w:hAnsi="Times New Roman" w:cs="Times New Roman"/>
                <w:color w:val="000000"/>
                <w:sz w:val="24"/>
                <w:szCs w:val="24"/>
              </w:rPr>
              <w:t>0.0154</w:t>
            </w:r>
          </w:p>
        </w:tc>
      </w:tr>
      <w:tr w:rsidR="00621303" w:rsidRPr="00A72786" w14:paraId="48B62874" w14:textId="77777777" w:rsidTr="00827EF0">
        <w:tc>
          <w:tcPr>
            <w:tcW w:w="2918" w:type="dxa"/>
          </w:tcPr>
          <w:p w14:paraId="653ADC37" w14:textId="77777777" w:rsidR="00621303" w:rsidRPr="00A72786" w:rsidRDefault="00621303" w:rsidP="00620239">
            <w:pPr>
              <w:autoSpaceDE w:val="0"/>
              <w:autoSpaceDN w:val="0"/>
              <w:adjustRightInd w:val="0"/>
              <w:spacing w:after="0" w:line="240" w:lineRule="auto"/>
              <w:jc w:val="both"/>
              <w:rPr>
                <w:rFonts w:ascii="Times New Roman" w:hAnsi="Times New Roman" w:cs="Times New Roman"/>
                <w:sz w:val="24"/>
                <w:szCs w:val="24"/>
              </w:rPr>
            </w:pPr>
          </w:p>
        </w:tc>
        <w:tc>
          <w:tcPr>
            <w:tcW w:w="2322" w:type="dxa"/>
          </w:tcPr>
          <w:p w14:paraId="1E1F0D56" w14:textId="77777777" w:rsidR="00621303" w:rsidRPr="00A72786" w:rsidRDefault="00621303" w:rsidP="00620239">
            <w:pPr>
              <w:spacing w:after="0" w:line="240" w:lineRule="auto"/>
              <w:rPr>
                <w:rFonts w:ascii="Times New Roman" w:hAnsi="Times New Roman" w:cs="Times New Roman"/>
                <w:sz w:val="24"/>
                <w:szCs w:val="24"/>
              </w:rPr>
            </w:pPr>
          </w:p>
        </w:tc>
        <w:tc>
          <w:tcPr>
            <w:tcW w:w="2097" w:type="dxa"/>
          </w:tcPr>
          <w:p w14:paraId="284F708A" w14:textId="77777777" w:rsidR="00621303" w:rsidRPr="00A72786" w:rsidRDefault="00621303" w:rsidP="00620239">
            <w:pPr>
              <w:spacing w:after="0" w:line="240" w:lineRule="auto"/>
              <w:rPr>
                <w:rFonts w:ascii="Times New Roman" w:hAnsi="Times New Roman" w:cs="Times New Roman"/>
                <w:sz w:val="24"/>
                <w:szCs w:val="24"/>
              </w:rPr>
            </w:pPr>
          </w:p>
        </w:tc>
        <w:tc>
          <w:tcPr>
            <w:tcW w:w="1589" w:type="dxa"/>
          </w:tcPr>
          <w:p w14:paraId="0A9D1EE0" w14:textId="77777777" w:rsidR="00621303" w:rsidRPr="00A72786" w:rsidRDefault="00621303" w:rsidP="00620239">
            <w:pPr>
              <w:spacing w:after="0" w:line="240" w:lineRule="auto"/>
              <w:rPr>
                <w:rFonts w:ascii="Times New Roman" w:hAnsi="Times New Roman" w:cs="Times New Roman"/>
                <w:sz w:val="24"/>
                <w:szCs w:val="24"/>
              </w:rPr>
            </w:pPr>
          </w:p>
        </w:tc>
      </w:tr>
      <w:tr w:rsidR="00726C61" w:rsidRPr="00A72786" w14:paraId="62DD5BD1" w14:textId="77777777" w:rsidTr="00827EF0">
        <w:tc>
          <w:tcPr>
            <w:tcW w:w="2918" w:type="dxa"/>
          </w:tcPr>
          <w:p w14:paraId="0F3AC302" w14:textId="77777777" w:rsidR="00726C61" w:rsidRPr="00A72786" w:rsidRDefault="00726C61" w:rsidP="00726C61">
            <w:pPr>
              <w:spacing w:after="0" w:line="240" w:lineRule="auto"/>
              <w:rPr>
                <w:rFonts w:ascii="Times New Roman" w:hAnsi="Times New Roman" w:cs="Times New Roman"/>
                <w:b/>
                <w:sz w:val="24"/>
                <w:szCs w:val="24"/>
              </w:rPr>
            </w:pPr>
            <w:r w:rsidRPr="00A72786">
              <w:rPr>
                <w:rFonts w:ascii="Times New Roman" w:hAnsi="Times New Roman" w:cs="Times New Roman"/>
                <w:b/>
                <w:sz w:val="24"/>
                <w:szCs w:val="24"/>
              </w:rPr>
              <w:t>Model diagnostics</w:t>
            </w:r>
          </w:p>
        </w:tc>
        <w:tc>
          <w:tcPr>
            <w:tcW w:w="2322" w:type="dxa"/>
          </w:tcPr>
          <w:p w14:paraId="5C57E789" w14:textId="77777777" w:rsidR="00726C61" w:rsidRPr="00A72786" w:rsidRDefault="00726C61" w:rsidP="00726C61">
            <w:pPr>
              <w:spacing w:after="0" w:line="240" w:lineRule="auto"/>
              <w:rPr>
                <w:rFonts w:ascii="Times New Roman" w:hAnsi="Times New Roman" w:cs="Times New Roman"/>
                <w:b/>
                <w:sz w:val="24"/>
                <w:szCs w:val="24"/>
              </w:rPr>
            </w:pPr>
            <w:r w:rsidRPr="00A72786">
              <w:rPr>
                <w:rFonts w:ascii="Times New Roman" w:hAnsi="Times New Roman" w:cs="Times New Roman"/>
                <w:b/>
                <w:sz w:val="24"/>
                <w:szCs w:val="24"/>
              </w:rPr>
              <w:t>Statistic</w:t>
            </w:r>
          </w:p>
        </w:tc>
        <w:tc>
          <w:tcPr>
            <w:tcW w:w="2097" w:type="dxa"/>
          </w:tcPr>
          <w:p w14:paraId="335A5B5F" w14:textId="77777777" w:rsidR="00726C61" w:rsidRPr="00A72786" w:rsidRDefault="00726C61" w:rsidP="00726C61">
            <w:pPr>
              <w:spacing w:after="0" w:line="240" w:lineRule="auto"/>
              <w:rPr>
                <w:rFonts w:ascii="Times New Roman" w:hAnsi="Times New Roman" w:cs="Times New Roman"/>
                <w:b/>
                <w:sz w:val="24"/>
                <w:szCs w:val="24"/>
              </w:rPr>
            </w:pPr>
            <w:r w:rsidRPr="00A72786">
              <w:rPr>
                <w:rFonts w:ascii="Times New Roman" w:hAnsi="Times New Roman" w:cs="Times New Roman"/>
                <w:b/>
                <w:i/>
                <w:sz w:val="24"/>
                <w:szCs w:val="24"/>
              </w:rPr>
              <w:t>p</w:t>
            </w:r>
            <w:r w:rsidRPr="00A72786">
              <w:rPr>
                <w:rFonts w:ascii="Times New Roman" w:hAnsi="Times New Roman" w:cs="Times New Roman"/>
                <w:b/>
                <w:sz w:val="24"/>
                <w:szCs w:val="24"/>
              </w:rPr>
              <w:t>-value</w:t>
            </w:r>
          </w:p>
        </w:tc>
        <w:tc>
          <w:tcPr>
            <w:tcW w:w="1589" w:type="dxa"/>
          </w:tcPr>
          <w:p w14:paraId="2C7014DE" w14:textId="77777777" w:rsidR="00726C61" w:rsidRPr="00A72786" w:rsidRDefault="00726C61" w:rsidP="00726C61">
            <w:pPr>
              <w:spacing w:after="0" w:line="240" w:lineRule="auto"/>
              <w:rPr>
                <w:rFonts w:ascii="Times New Roman" w:hAnsi="Times New Roman" w:cs="Times New Roman"/>
                <w:b/>
                <w:sz w:val="24"/>
                <w:szCs w:val="24"/>
              </w:rPr>
            </w:pPr>
          </w:p>
        </w:tc>
      </w:tr>
      <w:tr w:rsidR="00726C61" w:rsidRPr="00A72786" w14:paraId="7B0F8BEC" w14:textId="77777777" w:rsidTr="00827EF0">
        <w:tc>
          <w:tcPr>
            <w:tcW w:w="2918" w:type="dxa"/>
            <w:vAlign w:val="bottom"/>
          </w:tcPr>
          <w:p w14:paraId="61185297" w14:textId="77777777" w:rsidR="00726C61" w:rsidRPr="00A72786" w:rsidRDefault="000408E1" w:rsidP="00726C61">
            <w:pPr>
              <w:autoSpaceDE w:val="0"/>
              <w:autoSpaceDN w:val="0"/>
              <w:adjustRightInd w:val="0"/>
              <w:spacing w:after="0" w:line="240" w:lineRule="auto"/>
              <w:jc w:val="both"/>
              <w:rPr>
                <w:rFonts w:ascii="Times New Roman" w:hAnsi="Times New Roman" w:cs="Times New Roman"/>
                <w:color w:val="000000"/>
                <w:sz w:val="24"/>
                <w:szCs w:val="24"/>
              </w:rPr>
            </w:pPr>
            <m:oMathPara>
              <m:oMathParaPr>
                <m:jc m:val="left"/>
              </m:oMathParaP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 xml:space="preserve"> χ</m:t>
                    </m:r>
                  </m:e>
                  <m:sup>
                    <m:r>
                      <w:rPr>
                        <w:rFonts w:ascii="Cambria Math" w:hAnsi="Cambria Math" w:cs="Times New Roman"/>
                        <w:color w:val="000000"/>
                        <w:sz w:val="24"/>
                        <w:szCs w:val="24"/>
                      </w:rPr>
                      <m:t>2</m:t>
                    </m:r>
                  </m:sup>
                </m:sSup>
                <m:r>
                  <w:rPr>
                    <w:rFonts w:ascii="Cambria Math" w:hAnsi="Cambria Math" w:cs="Times New Roman"/>
                    <w:color w:val="000000"/>
                    <w:sz w:val="24"/>
                    <w:szCs w:val="24"/>
                  </w:rPr>
                  <m:t>-SERIAL</m:t>
                </m:r>
              </m:oMath>
            </m:oMathPara>
          </w:p>
        </w:tc>
        <w:tc>
          <w:tcPr>
            <w:tcW w:w="2322" w:type="dxa"/>
          </w:tcPr>
          <w:p w14:paraId="7D2559BF" w14:textId="77777777" w:rsidR="00726C61" w:rsidRPr="00A72786" w:rsidRDefault="006534F2" w:rsidP="00726C61">
            <w:pPr>
              <w:spacing w:after="0" w:line="240" w:lineRule="auto"/>
              <w:rPr>
                <w:rFonts w:ascii="Times New Roman" w:hAnsi="Times New Roman" w:cs="Times New Roman"/>
                <w:sz w:val="24"/>
                <w:szCs w:val="24"/>
              </w:rPr>
            </w:pPr>
            <w:r w:rsidRPr="00A72786">
              <w:rPr>
                <w:rFonts w:ascii="Times New Roman" w:hAnsi="Times New Roman" w:cs="Times New Roman"/>
                <w:sz w:val="24"/>
                <w:szCs w:val="24"/>
              </w:rPr>
              <w:t>0.5237</w:t>
            </w:r>
          </w:p>
        </w:tc>
        <w:tc>
          <w:tcPr>
            <w:tcW w:w="2097" w:type="dxa"/>
          </w:tcPr>
          <w:p w14:paraId="1CF0EDFF" w14:textId="77777777" w:rsidR="00726C61" w:rsidRPr="00A72786" w:rsidRDefault="006534F2" w:rsidP="00726C61">
            <w:pPr>
              <w:spacing w:after="0" w:line="240" w:lineRule="auto"/>
              <w:rPr>
                <w:rFonts w:ascii="Times New Roman" w:hAnsi="Times New Roman" w:cs="Times New Roman"/>
                <w:sz w:val="24"/>
                <w:szCs w:val="24"/>
              </w:rPr>
            </w:pPr>
            <w:r w:rsidRPr="00A72786">
              <w:rPr>
                <w:rFonts w:ascii="Times New Roman" w:hAnsi="Times New Roman" w:cs="Times New Roman"/>
                <w:sz w:val="24"/>
                <w:szCs w:val="24"/>
              </w:rPr>
              <w:t>0.4715</w:t>
            </w:r>
          </w:p>
        </w:tc>
        <w:tc>
          <w:tcPr>
            <w:tcW w:w="1589" w:type="dxa"/>
          </w:tcPr>
          <w:p w14:paraId="61E721FB" w14:textId="77777777" w:rsidR="00726C61" w:rsidRPr="00A72786" w:rsidRDefault="00726C61" w:rsidP="00726C61">
            <w:pPr>
              <w:spacing w:after="0" w:line="240" w:lineRule="auto"/>
              <w:rPr>
                <w:rFonts w:ascii="Times New Roman" w:hAnsi="Times New Roman" w:cs="Times New Roman"/>
                <w:sz w:val="24"/>
                <w:szCs w:val="24"/>
              </w:rPr>
            </w:pPr>
          </w:p>
        </w:tc>
      </w:tr>
      <w:tr w:rsidR="00726C61" w:rsidRPr="00A72786" w14:paraId="40AC75EB" w14:textId="77777777" w:rsidTr="00827EF0">
        <w:tc>
          <w:tcPr>
            <w:tcW w:w="2918" w:type="dxa"/>
            <w:vAlign w:val="bottom"/>
          </w:tcPr>
          <w:p w14:paraId="1E77D299" w14:textId="77777777" w:rsidR="00726C61" w:rsidRPr="00A72786" w:rsidRDefault="000408E1" w:rsidP="00726C61">
            <w:pPr>
              <w:autoSpaceDE w:val="0"/>
              <w:autoSpaceDN w:val="0"/>
              <w:adjustRightInd w:val="0"/>
              <w:spacing w:after="0" w:line="240" w:lineRule="auto"/>
              <w:jc w:val="both"/>
              <w:rPr>
                <w:rFonts w:ascii="Times New Roman" w:hAnsi="Times New Roman" w:cs="Times New Roman"/>
                <w:color w:val="000000"/>
                <w:sz w:val="24"/>
                <w:szCs w:val="24"/>
              </w:rPr>
            </w:pPr>
            <m:oMathPara>
              <m:oMathParaPr>
                <m:jc m:val="left"/>
              </m:oMathParaP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 xml:space="preserve"> χ</m:t>
                    </m:r>
                  </m:e>
                  <m:sup>
                    <m:r>
                      <w:rPr>
                        <w:rFonts w:ascii="Cambria Math" w:hAnsi="Cambria Math" w:cs="Times New Roman"/>
                        <w:color w:val="000000"/>
                        <w:sz w:val="24"/>
                        <w:szCs w:val="24"/>
                      </w:rPr>
                      <m:t>2</m:t>
                    </m:r>
                  </m:sup>
                </m:sSup>
                <m:r>
                  <w:rPr>
                    <w:rFonts w:ascii="Cambria Math" w:hAnsi="Cambria Math" w:cs="Times New Roman"/>
                    <w:color w:val="000000"/>
                    <w:sz w:val="24"/>
                    <w:szCs w:val="24"/>
                  </w:rPr>
                  <m:t>-ARCH</m:t>
                </m:r>
              </m:oMath>
            </m:oMathPara>
          </w:p>
        </w:tc>
        <w:tc>
          <w:tcPr>
            <w:tcW w:w="2322" w:type="dxa"/>
          </w:tcPr>
          <w:p w14:paraId="75D706C7" w14:textId="77777777" w:rsidR="00726C61" w:rsidRPr="00A72786" w:rsidRDefault="00726C61" w:rsidP="00726C61">
            <w:pPr>
              <w:spacing w:after="0" w:line="240" w:lineRule="auto"/>
              <w:rPr>
                <w:rFonts w:ascii="Times New Roman" w:hAnsi="Times New Roman" w:cs="Times New Roman"/>
                <w:sz w:val="24"/>
                <w:szCs w:val="24"/>
              </w:rPr>
            </w:pPr>
            <w:r w:rsidRPr="00A72786">
              <w:rPr>
                <w:rFonts w:ascii="Times New Roman" w:hAnsi="Times New Roman" w:cs="Times New Roman"/>
                <w:sz w:val="24"/>
                <w:szCs w:val="24"/>
              </w:rPr>
              <w:t>0</w:t>
            </w:r>
            <w:r w:rsidR="006534F2" w:rsidRPr="00A72786">
              <w:rPr>
                <w:rFonts w:ascii="Times New Roman" w:hAnsi="Times New Roman" w:cs="Times New Roman"/>
                <w:sz w:val="24"/>
                <w:szCs w:val="24"/>
              </w:rPr>
              <w:t>.1116</w:t>
            </w:r>
          </w:p>
        </w:tc>
        <w:tc>
          <w:tcPr>
            <w:tcW w:w="2097" w:type="dxa"/>
          </w:tcPr>
          <w:p w14:paraId="552C0045" w14:textId="77777777" w:rsidR="00726C61" w:rsidRPr="00A72786" w:rsidRDefault="006534F2" w:rsidP="00726C61">
            <w:pPr>
              <w:spacing w:after="0" w:line="240" w:lineRule="auto"/>
              <w:rPr>
                <w:rFonts w:ascii="Times New Roman" w:hAnsi="Times New Roman" w:cs="Times New Roman"/>
                <w:sz w:val="24"/>
                <w:szCs w:val="24"/>
              </w:rPr>
            </w:pPr>
            <w:r w:rsidRPr="00A72786">
              <w:rPr>
                <w:rFonts w:ascii="Times New Roman" w:hAnsi="Times New Roman" w:cs="Times New Roman"/>
                <w:sz w:val="24"/>
                <w:szCs w:val="24"/>
              </w:rPr>
              <w:t>0.7390</w:t>
            </w:r>
          </w:p>
        </w:tc>
        <w:tc>
          <w:tcPr>
            <w:tcW w:w="1589" w:type="dxa"/>
          </w:tcPr>
          <w:p w14:paraId="14133A33" w14:textId="77777777" w:rsidR="00726C61" w:rsidRPr="00A72786" w:rsidRDefault="00726C61" w:rsidP="00726C61">
            <w:pPr>
              <w:spacing w:after="0" w:line="240" w:lineRule="auto"/>
              <w:rPr>
                <w:rFonts w:ascii="Times New Roman" w:hAnsi="Times New Roman" w:cs="Times New Roman"/>
                <w:sz w:val="24"/>
                <w:szCs w:val="24"/>
              </w:rPr>
            </w:pPr>
          </w:p>
        </w:tc>
      </w:tr>
      <w:tr w:rsidR="00726C61" w:rsidRPr="00A72786" w14:paraId="20046D85" w14:textId="77777777" w:rsidTr="00827EF0">
        <w:tc>
          <w:tcPr>
            <w:tcW w:w="2918" w:type="dxa"/>
            <w:vAlign w:val="bottom"/>
          </w:tcPr>
          <w:p w14:paraId="33348579" w14:textId="77777777" w:rsidR="00726C61" w:rsidRPr="00A72786" w:rsidRDefault="000408E1" w:rsidP="00726C61">
            <w:pPr>
              <w:autoSpaceDE w:val="0"/>
              <w:autoSpaceDN w:val="0"/>
              <w:adjustRightInd w:val="0"/>
              <w:spacing w:after="0" w:line="240" w:lineRule="auto"/>
              <w:jc w:val="both"/>
              <w:rPr>
                <w:rFonts w:ascii="Times New Roman" w:hAnsi="Times New Roman" w:cs="Times New Roman"/>
                <w:color w:val="000000"/>
                <w:sz w:val="24"/>
                <w:szCs w:val="24"/>
              </w:rPr>
            </w:pPr>
            <m:oMathPara>
              <m:oMathParaPr>
                <m:jc m:val="left"/>
              </m:oMathParaP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 xml:space="preserve"> χ</m:t>
                    </m:r>
                  </m:e>
                  <m:sup>
                    <m:r>
                      <w:rPr>
                        <w:rFonts w:ascii="Cambria Math" w:hAnsi="Cambria Math" w:cs="Times New Roman"/>
                        <w:color w:val="000000"/>
                        <w:sz w:val="24"/>
                        <w:szCs w:val="24"/>
                      </w:rPr>
                      <m:t>2</m:t>
                    </m:r>
                  </m:sup>
                </m:sSup>
                <m:r>
                  <w:rPr>
                    <w:rFonts w:ascii="Cambria Math" w:hAnsi="Cambria Math" w:cs="Times New Roman"/>
                    <w:color w:val="000000"/>
                    <w:sz w:val="24"/>
                    <w:szCs w:val="24"/>
                  </w:rPr>
                  <m:t>-RESET</m:t>
                </m:r>
              </m:oMath>
            </m:oMathPara>
          </w:p>
        </w:tc>
        <w:tc>
          <w:tcPr>
            <w:tcW w:w="2322" w:type="dxa"/>
          </w:tcPr>
          <w:p w14:paraId="00F14947" w14:textId="77777777" w:rsidR="00726C61" w:rsidRPr="00A72786" w:rsidRDefault="006534F2" w:rsidP="00726C61">
            <w:pPr>
              <w:spacing w:after="0" w:line="240" w:lineRule="auto"/>
              <w:rPr>
                <w:rFonts w:ascii="Times New Roman" w:hAnsi="Times New Roman" w:cs="Times New Roman"/>
                <w:sz w:val="24"/>
                <w:szCs w:val="24"/>
              </w:rPr>
            </w:pPr>
            <w:r w:rsidRPr="00A72786">
              <w:rPr>
                <w:rFonts w:ascii="Times New Roman" w:hAnsi="Times New Roman" w:cs="Times New Roman"/>
                <w:sz w:val="24"/>
                <w:szCs w:val="24"/>
              </w:rPr>
              <w:t>0.8972</w:t>
            </w:r>
          </w:p>
        </w:tc>
        <w:tc>
          <w:tcPr>
            <w:tcW w:w="2097" w:type="dxa"/>
          </w:tcPr>
          <w:p w14:paraId="4394E5DC" w14:textId="77777777" w:rsidR="00726C61" w:rsidRPr="00A72786" w:rsidRDefault="006534F2" w:rsidP="00726C61">
            <w:pPr>
              <w:spacing w:after="0" w:line="240" w:lineRule="auto"/>
              <w:rPr>
                <w:rFonts w:ascii="Times New Roman" w:hAnsi="Times New Roman" w:cs="Times New Roman"/>
                <w:sz w:val="24"/>
                <w:szCs w:val="24"/>
              </w:rPr>
            </w:pPr>
            <w:r w:rsidRPr="00A72786">
              <w:rPr>
                <w:rFonts w:ascii="Times New Roman" w:hAnsi="Times New Roman" w:cs="Times New Roman"/>
                <w:sz w:val="24"/>
                <w:szCs w:val="24"/>
              </w:rPr>
              <w:t>0.3745</w:t>
            </w:r>
          </w:p>
        </w:tc>
        <w:tc>
          <w:tcPr>
            <w:tcW w:w="1589" w:type="dxa"/>
          </w:tcPr>
          <w:p w14:paraId="42430430" w14:textId="77777777" w:rsidR="00726C61" w:rsidRPr="00A72786" w:rsidRDefault="00726C61" w:rsidP="00726C61">
            <w:pPr>
              <w:spacing w:after="0" w:line="240" w:lineRule="auto"/>
              <w:rPr>
                <w:rFonts w:ascii="Times New Roman" w:hAnsi="Times New Roman" w:cs="Times New Roman"/>
                <w:sz w:val="24"/>
                <w:szCs w:val="24"/>
              </w:rPr>
            </w:pPr>
          </w:p>
        </w:tc>
      </w:tr>
      <w:tr w:rsidR="00726C61" w:rsidRPr="00A72786" w14:paraId="5193FCE8" w14:textId="77777777" w:rsidTr="00827EF0">
        <w:tc>
          <w:tcPr>
            <w:tcW w:w="2918" w:type="dxa"/>
          </w:tcPr>
          <w:p w14:paraId="64EA571D" w14:textId="77777777" w:rsidR="00726C61" w:rsidRPr="00A72786" w:rsidRDefault="000408E1" w:rsidP="00726C61">
            <w:pPr>
              <w:autoSpaceDE w:val="0"/>
              <w:autoSpaceDN w:val="0"/>
              <w:adjustRightInd w:val="0"/>
              <w:spacing w:after="0" w:line="240" w:lineRule="auto"/>
              <w:ind w:right="10"/>
              <w:jc w:val="both"/>
              <w:rPr>
                <w:rFonts w:ascii="Times New Roman" w:hAnsi="Times New Roman" w:cs="Times New Roman"/>
                <w:color w:val="000000"/>
                <w:sz w:val="24"/>
                <w:szCs w:val="24"/>
              </w:rPr>
            </w:pPr>
            <m:oMathPara>
              <m:oMathParaPr>
                <m:jc m:val="left"/>
              </m:oMathParaP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 xml:space="preserve"> χ</m:t>
                    </m:r>
                  </m:e>
                  <m:sup>
                    <m:r>
                      <w:rPr>
                        <w:rFonts w:ascii="Cambria Math" w:hAnsi="Cambria Math" w:cs="Times New Roman"/>
                        <w:color w:val="000000"/>
                        <w:sz w:val="24"/>
                        <w:szCs w:val="24"/>
                      </w:rPr>
                      <m:t>2</m:t>
                    </m:r>
                  </m:sup>
                </m:sSup>
                <m:r>
                  <w:rPr>
                    <w:rFonts w:ascii="Cambria Math" w:hAnsi="Cambria Math" w:cs="Times New Roman"/>
                    <w:color w:val="000000"/>
                    <w:sz w:val="24"/>
                    <w:szCs w:val="24"/>
                  </w:rPr>
                  <m:t>-NORMAL</m:t>
                </m:r>
              </m:oMath>
            </m:oMathPara>
          </w:p>
        </w:tc>
        <w:tc>
          <w:tcPr>
            <w:tcW w:w="2322" w:type="dxa"/>
          </w:tcPr>
          <w:p w14:paraId="0D1CDE89" w14:textId="77777777" w:rsidR="00726C61" w:rsidRPr="00A72786" w:rsidRDefault="006534F2" w:rsidP="00726C61">
            <w:pPr>
              <w:spacing w:after="0" w:line="240" w:lineRule="auto"/>
              <w:rPr>
                <w:rFonts w:ascii="Times New Roman" w:hAnsi="Times New Roman" w:cs="Times New Roman"/>
                <w:sz w:val="24"/>
                <w:szCs w:val="24"/>
              </w:rPr>
            </w:pPr>
            <w:r w:rsidRPr="00A72786">
              <w:rPr>
                <w:rFonts w:ascii="Times New Roman" w:hAnsi="Times New Roman" w:cs="Times New Roman"/>
                <w:sz w:val="24"/>
                <w:szCs w:val="24"/>
              </w:rPr>
              <w:t>1.8143</w:t>
            </w:r>
          </w:p>
        </w:tc>
        <w:tc>
          <w:tcPr>
            <w:tcW w:w="2097" w:type="dxa"/>
          </w:tcPr>
          <w:p w14:paraId="2791EFEF" w14:textId="77777777" w:rsidR="00726C61" w:rsidRPr="00A72786" w:rsidRDefault="006534F2" w:rsidP="00726C61">
            <w:pPr>
              <w:spacing w:after="0" w:line="240" w:lineRule="auto"/>
              <w:rPr>
                <w:rFonts w:ascii="Times New Roman" w:hAnsi="Times New Roman" w:cs="Times New Roman"/>
                <w:sz w:val="24"/>
                <w:szCs w:val="24"/>
              </w:rPr>
            </w:pPr>
            <w:r w:rsidRPr="00A72786">
              <w:rPr>
                <w:rFonts w:ascii="Times New Roman" w:hAnsi="Times New Roman" w:cs="Times New Roman"/>
                <w:sz w:val="24"/>
                <w:szCs w:val="24"/>
              </w:rPr>
              <w:t>0.4037</w:t>
            </w:r>
          </w:p>
        </w:tc>
        <w:tc>
          <w:tcPr>
            <w:tcW w:w="1589" w:type="dxa"/>
          </w:tcPr>
          <w:p w14:paraId="24AE6636" w14:textId="77777777" w:rsidR="00726C61" w:rsidRPr="00A72786" w:rsidRDefault="00726C61" w:rsidP="00726C61">
            <w:pPr>
              <w:spacing w:after="0" w:line="240" w:lineRule="auto"/>
              <w:rPr>
                <w:rFonts w:ascii="Times New Roman" w:hAnsi="Times New Roman" w:cs="Times New Roman"/>
                <w:sz w:val="24"/>
                <w:szCs w:val="24"/>
              </w:rPr>
            </w:pPr>
          </w:p>
        </w:tc>
      </w:tr>
    </w:tbl>
    <w:p w14:paraId="355A4193" w14:textId="77777777" w:rsidR="00D13EAD" w:rsidRDefault="00F47C7B" w:rsidP="006534F2">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4"/>
          <w:szCs w:val="24"/>
          <w:lang w:val="en-GB" w:eastAsia="en-GB"/>
        </w:rPr>
        <w:t>Note</w:t>
      </w:r>
      <w:r w:rsidR="00DC1770" w:rsidRPr="005E0B77">
        <w:rPr>
          <w:rFonts w:ascii="Times New Roman" w:eastAsia="Times New Roman" w:hAnsi="Times New Roman" w:cs="Times New Roman"/>
          <w:color w:val="000000"/>
          <w:sz w:val="24"/>
          <w:szCs w:val="24"/>
          <w:lang w:val="en-GB" w:eastAsia="en-GB"/>
        </w:rPr>
        <w:t xml:space="preserve">: </w:t>
      </w:r>
      <w:r w:rsidR="00DC1770" w:rsidRPr="00DF19A6">
        <w:rPr>
          <w:rFonts w:ascii="Times New Roman" w:hAnsi="Times New Roman" w:cs="Times New Roman"/>
          <w:sz w:val="20"/>
          <w:szCs w:val="20"/>
        </w:rPr>
        <w:t>Superscripts</w:t>
      </w:r>
      <w:r w:rsidR="00DC1770" w:rsidRPr="00DF19A6">
        <w:rPr>
          <w:rFonts w:ascii="Times New Roman" w:eastAsia="Times New Roman" w:hAnsi="Times New Roman" w:cs="Times New Roman"/>
          <w:color w:val="000000"/>
          <w:sz w:val="20"/>
          <w:szCs w:val="20"/>
          <w:vertAlign w:val="superscript"/>
          <w:lang w:val="en-GB" w:eastAsia="en-GB"/>
        </w:rPr>
        <w:t xml:space="preserve"> ***</w:t>
      </w:r>
      <w:r w:rsidR="00DC1770" w:rsidRPr="00DF19A6">
        <w:rPr>
          <w:rFonts w:ascii="Times New Roman" w:eastAsia="Times New Roman" w:hAnsi="Times New Roman" w:cs="Times New Roman"/>
          <w:color w:val="000000"/>
          <w:sz w:val="20"/>
          <w:szCs w:val="20"/>
          <w:lang w:val="en-GB" w:eastAsia="en-GB"/>
        </w:rPr>
        <w:t xml:space="preserve">, </w:t>
      </w:r>
      <w:r w:rsidR="00DC1770" w:rsidRPr="00DF19A6">
        <w:rPr>
          <w:rFonts w:ascii="Times New Roman" w:eastAsia="Times New Roman" w:hAnsi="Times New Roman" w:cs="Times New Roman"/>
          <w:color w:val="000000"/>
          <w:sz w:val="20"/>
          <w:szCs w:val="20"/>
          <w:vertAlign w:val="superscript"/>
          <w:lang w:val="en-GB" w:eastAsia="en-GB"/>
        </w:rPr>
        <w:t>**</w:t>
      </w:r>
      <w:r w:rsidR="00DC1770" w:rsidRPr="00DF19A6">
        <w:rPr>
          <w:rFonts w:ascii="Times New Roman" w:eastAsia="Times New Roman" w:hAnsi="Times New Roman" w:cs="Times New Roman"/>
          <w:color w:val="000000"/>
          <w:sz w:val="20"/>
          <w:szCs w:val="20"/>
          <w:lang w:val="en-GB" w:eastAsia="en-GB"/>
        </w:rPr>
        <w:t xml:space="preserve">, and </w:t>
      </w:r>
      <w:r w:rsidR="00DC1770" w:rsidRPr="00DF19A6">
        <w:rPr>
          <w:rFonts w:ascii="Times New Roman" w:eastAsia="Times New Roman" w:hAnsi="Times New Roman" w:cs="Times New Roman"/>
          <w:color w:val="000000"/>
          <w:sz w:val="20"/>
          <w:szCs w:val="20"/>
          <w:vertAlign w:val="superscript"/>
          <w:lang w:val="en-GB" w:eastAsia="en-GB"/>
        </w:rPr>
        <w:t>*</w:t>
      </w:r>
      <w:r w:rsidR="00DC1770" w:rsidRPr="00DF19A6">
        <w:rPr>
          <w:rFonts w:ascii="Times New Roman" w:eastAsia="Times New Roman" w:hAnsi="Times New Roman" w:cs="Times New Roman"/>
          <w:color w:val="000000"/>
          <w:sz w:val="20"/>
          <w:szCs w:val="20"/>
          <w:lang w:val="en-GB" w:eastAsia="en-GB"/>
        </w:rPr>
        <w:t xml:space="preserve"> show level of significant at 1%, 5%, and 10%.</w:t>
      </w:r>
      <w:r w:rsidR="00DC1770" w:rsidRPr="00DF19A6">
        <w:rPr>
          <w:rFonts w:ascii="Times New Roman" w:hAnsi="Times New Roman" w:cs="Times New Roman"/>
          <w:sz w:val="20"/>
          <w:szCs w:val="20"/>
          <w:lang w:val="en-GB"/>
        </w:rPr>
        <w:t xml:space="preserve"> </w:t>
      </w:r>
      <w:r w:rsidR="00DC1770" w:rsidRPr="00131B52">
        <w:rPr>
          <w:rFonts w:ascii="Times New Roman" w:hAnsi="Times New Roman" w:cs="Times New Roman"/>
          <w:sz w:val="20"/>
          <w:szCs w:val="20"/>
        </w:rPr>
        <w:t>The maximum lag</w:t>
      </w:r>
      <w:r w:rsidR="00DC1770">
        <w:rPr>
          <w:rFonts w:ascii="Times New Roman" w:hAnsi="Times New Roman" w:cs="Times New Roman"/>
          <w:sz w:val="20"/>
          <w:szCs w:val="20"/>
        </w:rPr>
        <w:t xml:space="preserve"> </w:t>
      </w:r>
      <w:r w:rsidR="00DC1770" w:rsidRPr="00131B52">
        <w:rPr>
          <w:rFonts w:ascii="Times New Roman" w:hAnsi="Times New Roman" w:cs="Times New Roman"/>
          <w:sz w:val="20"/>
          <w:szCs w:val="20"/>
        </w:rPr>
        <w:t xml:space="preserve">order </w:t>
      </w:r>
      <w:proofErr w:type="gramStart"/>
      <w:r w:rsidR="00DC1770" w:rsidRPr="00131B52">
        <w:rPr>
          <w:rFonts w:ascii="Times New Roman" w:hAnsi="Times New Roman" w:cs="Times New Roman"/>
          <w:sz w:val="20"/>
          <w:szCs w:val="20"/>
        </w:rPr>
        <w:t>selected</w:t>
      </w:r>
      <w:r w:rsidR="006534F2">
        <w:rPr>
          <w:rFonts w:ascii="Times New Roman" w:hAnsi="Times New Roman" w:cs="Times New Roman"/>
          <w:sz w:val="20"/>
          <w:szCs w:val="20"/>
        </w:rPr>
        <w:t xml:space="preserve">  is</w:t>
      </w:r>
      <w:proofErr w:type="gramEnd"/>
      <w:r w:rsidR="006534F2">
        <w:rPr>
          <w:rFonts w:ascii="Times New Roman" w:hAnsi="Times New Roman" w:cs="Times New Roman"/>
          <w:sz w:val="20"/>
          <w:szCs w:val="20"/>
        </w:rPr>
        <w:t xml:space="preserve"> 6.</w:t>
      </w:r>
    </w:p>
    <w:p w14:paraId="62927074" w14:textId="77777777" w:rsidR="00156525" w:rsidRDefault="00156525" w:rsidP="006534F2">
      <w:pPr>
        <w:autoSpaceDE w:val="0"/>
        <w:autoSpaceDN w:val="0"/>
        <w:adjustRightInd w:val="0"/>
        <w:spacing w:after="0" w:line="240" w:lineRule="auto"/>
        <w:jc w:val="both"/>
        <w:rPr>
          <w:rFonts w:ascii="Times New Roman" w:hAnsi="Times New Roman" w:cs="Times New Roman"/>
          <w:sz w:val="20"/>
          <w:szCs w:val="20"/>
        </w:rPr>
      </w:pPr>
    </w:p>
    <w:p w14:paraId="26F0F9FE" w14:textId="77777777" w:rsidR="00701320" w:rsidRDefault="00701320" w:rsidP="006534F2">
      <w:pPr>
        <w:autoSpaceDE w:val="0"/>
        <w:autoSpaceDN w:val="0"/>
        <w:adjustRightInd w:val="0"/>
        <w:spacing w:after="0" w:line="240" w:lineRule="auto"/>
        <w:jc w:val="both"/>
        <w:rPr>
          <w:rFonts w:ascii="Times New Roman" w:hAnsi="Times New Roman" w:cs="Times New Roman"/>
          <w:sz w:val="24"/>
          <w:szCs w:val="24"/>
        </w:rPr>
      </w:pPr>
    </w:p>
    <w:p w14:paraId="05B355AD" w14:textId="77777777" w:rsidR="00156525" w:rsidRDefault="00156525" w:rsidP="00156525">
      <w:r>
        <w:object w:dxaOrig="7215" w:dyaOrig="5131" w14:anchorId="0A59D866">
          <v:shape id="_x0000_i1135" type="#_x0000_t75" style="width:208.5pt;height:154.5pt" o:ole="">
            <v:imagedata r:id="rId215" o:title=""/>
          </v:shape>
          <o:OLEObject Type="Embed" ProgID="EViews.Workfile.2" ShapeID="_x0000_i1135" DrawAspect="Content" ObjectID="_1770114192" r:id="rId216"/>
        </w:object>
      </w:r>
      <w:r>
        <w:t xml:space="preserve">       </w:t>
      </w:r>
      <w:r>
        <w:object w:dxaOrig="7275" w:dyaOrig="5131" w14:anchorId="33CF64F2">
          <v:shape id="_x0000_i1136" type="#_x0000_t75" style="width:219pt;height:150.75pt" o:ole="">
            <v:imagedata r:id="rId217" o:title=""/>
          </v:shape>
          <o:OLEObject Type="Embed" ProgID="EViews.Workfile.2" ShapeID="_x0000_i1136" DrawAspect="Content" ObjectID="_1770114193" r:id="rId218"/>
        </w:object>
      </w:r>
    </w:p>
    <w:p w14:paraId="4BEA7D80" w14:textId="77777777" w:rsidR="00156525" w:rsidRDefault="00156525" w:rsidP="00156525">
      <w:pPr>
        <w:rPr>
          <w:rFonts w:ascii="Times New Roman" w:hAnsi="Times New Roman" w:cs="Times New Roman"/>
          <w:sz w:val="20"/>
          <w:szCs w:val="20"/>
        </w:rPr>
      </w:pPr>
      <w:r w:rsidRPr="00156525">
        <w:rPr>
          <w:rFonts w:ascii="Times New Roman" w:hAnsi="Times New Roman" w:cs="Times New Roman"/>
          <w:sz w:val="20"/>
          <w:szCs w:val="20"/>
        </w:rPr>
        <w:t xml:space="preserve">Fig. 2: CUSUM and CUSUM Squares at 5% level of significance </w:t>
      </w:r>
    </w:p>
    <w:p w14:paraId="7DDD856B" w14:textId="77777777" w:rsidR="00037764" w:rsidRDefault="00037764" w:rsidP="00156525">
      <w:pPr>
        <w:rPr>
          <w:rFonts w:ascii="Times New Roman" w:hAnsi="Times New Roman" w:cs="Times New Roman"/>
          <w:sz w:val="20"/>
          <w:szCs w:val="20"/>
        </w:rPr>
      </w:pPr>
    </w:p>
    <w:p w14:paraId="3654459E" w14:textId="77777777" w:rsidR="00F070E8" w:rsidRPr="003B39A5" w:rsidRDefault="00F070E8" w:rsidP="003B39A5">
      <w:pPr>
        <w:spacing w:after="0"/>
        <w:jc w:val="both"/>
        <w:rPr>
          <w:rFonts w:ascii="Times New Roman" w:hAnsi="Times New Roman" w:cs="Times New Roman"/>
          <w:sz w:val="24"/>
          <w:szCs w:val="24"/>
        </w:rPr>
      </w:pPr>
      <w:r w:rsidRPr="00F070E8">
        <w:rPr>
          <w:rFonts w:ascii="Times New Roman" w:hAnsi="Times New Roman" w:cs="Times New Roman"/>
          <w:sz w:val="24"/>
          <w:szCs w:val="24"/>
        </w:rPr>
        <w:t>Furthermore, we examine the dynamic cumulative multipli</w:t>
      </w:r>
      <w:r>
        <w:rPr>
          <w:rFonts w:ascii="Times New Roman" w:hAnsi="Times New Roman" w:cs="Times New Roman"/>
          <w:sz w:val="24"/>
          <w:szCs w:val="24"/>
        </w:rPr>
        <w:t>er effects of all the variables. In other words, the dynamic multiplier effects of positive and negative shocks in forest rents, crop production, renewable energy, and per capita GDP are evaluated. As presented in Figures 3 to 6, the thick black line represent a positive change in a variable in question, a dotted black line denotes a negative change in a variable in questio</w:t>
      </w:r>
      <w:r w:rsidR="000B16D0">
        <w:rPr>
          <w:rFonts w:ascii="Times New Roman" w:hAnsi="Times New Roman" w:cs="Times New Roman"/>
          <w:sz w:val="24"/>
          <w:szCs w:val="24"/>
        </w:rPr>
        <w:t xml:space="preserve">n, while a dotted red line corresponds to asymmetry plot. The confidence interval lines are given by light dotted red lines with 95% level of significance and 15 horizons. The difference between the positive and the negative shocks is represented by </w:t>
      </w:r>
      <w:r w:rsidR="000B16D0" w:rsidRPr="00E72BA8">
        <w:rPr>
          <w:position w:val="-12"/>
        </w:rPr>
        <w:object w:dxaOrig="1380" w:dyaOrig="380" w14:anchorId="366071FB">
          <v:shape id="_x0000_i1137" type="#_x0000_t75" style="width:69pt;height:18.75pt" o:ole="">
            <v:imagedata r:id="rId219" o:title=""/>
          </v:shape>
          <o:OLEObject Type="Embed" ProgID="Equation.DSMT4" ShapeID="_x0000_i1137" DrawAspect="Content" ObjectID="_1770114194" r:id="rId220"/>
        </w:object>
      </w:r>
      <w:r w:rsidR="000B16D0">
        <w:t xml:space="preserve">. </w:t>
      </w:r>
      <w:r w:rsidR="00A9649A">
        <w:rPr>
          <w:rFonts w:ascii="Times New Roman" w:hAnsi="Times New Roman" w:cs="Times New Roman"/>
          <w:sz w:val="24"/>
          <w:szCs w:val="24"/>
        </w:rPr>
        <w:t xml:space="preserve"> The dynamic effect of a</w:t>
      </w:r>
      <w:r w:rsidR="003B39A5" w:rsidRPr="003B39A5">
        <w:rPr>
          <w:rFonts w:ascii="Times New Roman" w:hAnsi="Times New Roman" w:cs="Times New Roman"/>
          <w:sz w:val="24"/>
          <w:szCs w:val="24"/>
        </w:rPr>
        <w:t xml:space="preserve"> negative change outweighs the positive change hence the cumulative effect is posit</w:t>
      </w:r>
      <w:r w:rsidR="003B39A5">
        <w:rPr>
          <w:rFonts w:ascii="Times New Roman" w:hAnsi="Times New Roman" w:cs="Times New Roman"/>
          <w:sz w:val="24"/>
          <w:szCs w:val="24"/>
        </w:rPr>
        <w:t>i</w:t>
      </w:r>
      <w:r w:rsidR="003B39A5" w:rsidRPr="003B39A5">
        <w:rPr>
          <w:rFonts w:ascii="Times New Roman" w:hAnsi="Times New Roman" w:cs="Times New Roman"/>
          <w:sz w:val="24"/>
          <w:szCs w:val="24"/>
        </w:rPr>
        <w:t>ve</w:t>
      </w:r>
      <w:r w:rsidR="00A9649A">
        <w:rPr>
          <w:rFonts w:ascii="Times New Roman" w:hAnsi="Times New Roman" w:cs="Times New Roman"/>
          <w:sz w:val="24"/>
          <w:szCs w:val="24"/>
        </w:rPr>
        <w:t xml:space="preserve">. </w:t>
      </w:r>
      <w:r w:rsidR="001601C4">
        <w:rPr>
          <w:rFonts w:ascii="Times New Roman" w:hAnsi="Times New Roman" w:cs="Times New Roman"/>
          <w:sz w:val="24"/>
          <w:szCs w:val="24"/>
        </w:rPr>
        <w:t xml:space="preserve"> In the case of crop production, we find that its cumulative effect is positive because the positive change in crop production outweighs its negative change. Furthermore, the dynamic effect of both the positive and the negative changes in renewable energy exert a negative effect on CO</w:t>
      </w:r>
      <w:r w:rsidR="001601C4" w:rsidRPr="001601C4">
        <w:rPr>
          <w:rFonts w:ascii="Times New Roman" w:hAnsi="Times New Roman" w:cs="Times New Roman"/>
          <w:sz w:val="24"/>
          <w:szCs w:val="24"/>
          <w:vertAlign w:val="subscript"/>
        </w:rPr>
        <w:t>2</w:t>
      </w:r>
      <w:r w:rsidR="001601C4">
        <w:rPr>
          <w:rFonts w:ascii="Times New Roman" w:hAnsi="Times New Roman" w:cs="Times New Roman"/>
          <w:sz w:val="24"/>
          <w:szCs w:val="24"/>
        </w:rPr>
        <w:t xml:space="preserve"> emission. However, the effect of the positive change is stronger, suggesting that the cumulative effect is invariably negative. </w:t>
      </w:r>
      <w:r w:rsidR="00143E01">
        <w:rPr>
          <w:rFonts w:ascii="Times New Roman" w:hAnsi="Times New Roman" w:cs="Times New Roman"/>
          <w:sz w:val="24"/>
          <w:szCs w:val="24"/>
        </w:rPr>
        <w:t>Also, t</w:t>
      </w:r>
      <w:r w:rsidR="003E4384">
        <w:rPr>
          <w:rFonts w:ascii="Times New Roman" w:hAnsi="Times New Roman" w:cs="Times New Roman"/>
          <w:sz w:val="24"/>
          <w:szCs w:val="24"/>
        </w:rPr>
        <w:t>he plot of the dy</w:t>
      </w:r>
      <w:r w:rsidR="00143E01">
        <w:rPr>
          <w:rFonts w:ascii="Times New Roman" w:hAnsi="Times New Roman" w:cs="Times New Roman"/>
          <w:sz w:val="24"/>
          <w:szCs w:val="24"/>
        </w:rPr>
        <w:t>namic multiplier effect of per capita GDP reveals</w:t>
      </w:r>
      <w:r w:rsidR="00C34C01">
        <w:rPr>
          <w:rFonts w:ascii="Times New Roman" w:hAnsi="Times New Roman" w:cs="Times New Roman"/>
          <w:sz w:val="24"/>
          <w:szCs w:val="24"/>
        </w:rPr>
        <w:t xml:space="preserve"> that its positive change stimulates </w:t>
      </w:r>
      <w:r w:rsidR="00C34C01" w:rsidRPr="009D6339">
        <w:rPr>
          <w:rFonts w:ascii="Times New Roman" w:hAnsi="Times New Roman" w:cs="Times New Roman"/>
          <w:sz w:val="24"/>
          <w:szCs w:val="24"/>
        </w:rPr>
        <w:t>CO</w:t>
      </w:r>
      <w:r w:rsidR="00C34C01" w:rsidRPr="001F205E">
        <w:rPr>
          <w:rFonts w:ascii="Times New Roman" w:hAnsi="Times New Roman" w:cs="Times New Roman"/>
          <w:sz w:val="24"/>
          <w:szCs w:val="24"/>
          <w:vertAlign w:val="subscript"/>
        </w:rPr>
        <w:t>2</w:t>
      </w:r>
      <w:r w:rsidR="00C34C01" w:rsidRPr="009D6339">
        <w:rPr>
          <w:rFonts w:ascii="Times New Roman" w:hAnsi="Times New Roman" w:cs="Times New Roman"/>
          <w:sz w:val="24"/>
          <w:szCs w:val="24"/>
        </w:rPr>
        <w:t xml:space="preserve"> emission</w:t>
      </w:r>
      <w:r w:rsidR="00C34C01">
        <w:rPr>
          <w:rFonts w:ascii="Times New Roman" w:hAnsi="Times New Roman" w:cs="Times New Roman"/>
          <w:sz w:val="24"/>
          <w:szCs w:val="24"/>
        </w:rPr>
        <w:t xml:space="preserve"> but the negative change of per capita GDP reduces </w:t>
      </w:r>
      <w:r w:rsidR="00C34C01" w:rsidRPr="009D6339">
        <w:rPr>
          <w:rFonts w:ascii="Times New Roman" w:hAnsi="Times New Roman" w:cs="Times New Roman"/>
          <w:sz w:val="24"/>
          <w:szCs w:val="24"/>
        </w:rPr>
        <w:t>CO</w:t>
      </w:r>
      <w:r w:rsidR="00C34C01" w:rsidRPr="001F205E">
        <w:rPr>
          <w:rFonts w:ascii="Times New Roman" w:hAnsi="Times New Roman" w:cs="Times New Roman"/>
          <w:sz w:val="24"/>
          <w:szCs w:val="24"/>
          <w:vertAlign w:val="subscript"/>
        </w:rPr>
        <w:t>2</w:t>
      </w:r>
      <w:r w:rsidR="00C34C01" w:rsidRPr="009D6339">
        <w:rPr>
          <w:rFonts w:ascii="Times New Roman" w:hAnsi="Times New Roman" w:cs="Times New Roman"/>
          <w:sz w:val="24"/>
          <w:szCs w:val="24"/>
        </w:rPr>
        <w:t xml:space="preserve"> emission</w:t>
      </w:r>
      <w:r w:rsidR="00C34C01">
        <w:rPr>
          <w:rFonts w:ascii="Times New Roman" w:hAnsi="Times New Roman" w:cs="Times New Roman"/>
          <w:sz w:val="24"/>
          <w:szCs w:val="24"/>
        </w:rPr>
        <w:t>; although the effect of a negative change is stronger, making the cumulative effect of the dynamic multiplier effect to be negative.</w:t>
      </w:r>
    </w:p>
    <w:p w14:paraId="59FFA007" w14:textId="77777777" w:rsidR="00E71B33" w:rsidRDefault="00E71B33" w:rsidP="00156525">
      <w:pPr>
        <w:rPr>
          <w:rFonts w:ascii="Times New Roman" w:hAnsi="Times New Roman" w:cs="Times New Roman"/>
          <w:sz w:val="20"/>
          <w:szCs w:val="20"/>
        </w:rPr>
      </w:pPr>
    </w:p>
    <w:p w14:paraId="3EAB2062" w14:textId="77777777" w:rsidR="00037764" w:rsidRDefault="00037764" w:rsidP="00037764">
      <w:pPr>
        <w:ind w:firstLine="720"/>
      </w:pPr>
      <w:r>
        <w:object w:dxaOrig="7081" w:dyaOrig="5626" w14:anchorId="2D016A66">
          <v:shape id="_x0000_i1138" type="#_x0000_t75" style="width:354pt;height:281.25pt" o:ole="">
            <v:imagedata r:id="rId221" o:title=""/>
          </v:shape>
          <o:OLEObject Type="Embed" ProgID="EViews.Workfile.2" ShapeID="_x0000_i1138" DrawAspect="Content" ObjectID="_1770114195" r:id="rId222"/>
        </w:object>
      </w:r>
    </w:p>
    <w:p w14:paraId="46062266" w14:textId="77777777" w:rsidR="00037764" w:rsidRPr="00E71B33" w:rsidRDefault="00037764" w:rsidP="00037764">
      <w:pPr>
        <w:ind w:firstLine="720"/>
        <w:rPr>
          <w:rFonts w:ascii="Times New Roman" w:hAnsi="Times New Roman" w:cs="Times New Roman"/>
          <w:sz w:val="20"/>
          <w:szCs w:val="20"/>
        </w:rPr>
      </w:pPr>
      <w:r w:rsidRPr="00E71B33">
        <w:rPr>
          <w:rFonts w:ascii="Times New Roman" w:hAnsi="Times New Roman" w:cs="Times New Roman"/>
          <w:bCs/>
          <w:sz w:val="24"/>
          <w:szCs w:val="24"/>
          <w:lang w:val="en-GB"/>
        </w:rPr>
        <w:t xml:space="preserve">Fig. 3: Dynamic multiple adjustments of </w:t>
      </w:r>
      <w:r w:rsidR="00E71B33" w:rsidRPr="00E71B33">
        <w:rPr>
          <w:rFonts w:ascii="Times New Roman" w:hAnsi="Times New Roman" w:cs="Times New Roman"/>
          <w:bCs/>
          <w:sz w:val="24"/>
          <w:szCs w:val="24"/>
          <w:lang w:val="en-GB"/>
        </w:rPr>
        <w:t>forest rents</w:t>
      </w:r>
    </w:p>
    <w:p w14:paraId="746271E0" w14:textId="77777777" w:rsidR="00037764" w:rsidRPr="00037764" w:rsidRDefault="00037764" w:rsidP="00037764">
      <w:pPr>
        <w:tabs>
          <w:tab w:val="left" w:pos="1935"/>
        </w:tabs>
      </w:pPr>
    </w:p>
    <w:p w14:paraId="7FB7A1DF" w14:textId="77777777" w:rsidR="00037764" w:rsidRDefault="00037764" w:rsidP="00037764">
      <w:r>
        <w:object w:dxaOrig="7141" w:dyaOrig="5626" w14:anchorId="2A5B9815">
          <v:shape id="_x0000_i1139" type="#_x0000_t75" style="width:357pt;height:281.25pt" o:ole="">
            <v:imagedata r:id="rId223" o:title=""/>
          </v:shape>
          <o:OLEObject Type="Embed" ProgID="EViews.Workfile.2" ShapeID="_x0000_i1139" DrawAspect="Content" ObjectID="_1770114196" r:id="rId224"/>
        </w:object>
      </w:r>
    </w:p>
    <w:p w14:paraId="42C9DFD2" w14:textId="77777777" w:rsidR="00E71B33" w:rsidRPr="00E71B33" w:rsidRDefault="00E71B33" w:rsidP="00E71B33">
      <w:pPr>
        <w:ind w:firstLine="720"/>
        <w:rPr>
          <w:rFonts w:ascii="Times New Roman" w:hAnsi="Times New Roman" w:cs="Times New Roman"/>
          <w:sz w:val="20"/>
          <w:szCs w:val="20"/>
        </w:rPr>
      </w:pPr>
      <w:r w:rsidRPr="00E71B33">
        <w:rPr>
          <w:rFonts w:ascii="Times New Roman" w:hAnsi="Times New Roman" w:cs="Times New Roman"/>
          <w:bCs/>
          <w:sz w:val="24"/>
          <w:szCs w:val="24"/>
          <w:lang w:val="en-GB"/>
        </w:rPr>
        <w:t>Fig. 4: Dynamic multiple adjustments of crop production</w:t>
      </w:r>
    </w:p>
    <w:p w14:paraId="559C6636" w14:textId="77777777" w:rsidR="00E71B33" w:rsidRDefault="00E71B33" w:rsidP="00037764"/>
    <w:p w14:paraId="6C0A072C" w14:textId="77777777" w:rsidR="00037764" w:rsidRDefault="00037764" w:rsidP="00037764">
      <w:r>
        <w:object w:dxaOrig="7261" w:dyaOrig="5626" w14:anchorId="16E62CFB">
          <v:shape id="_x0000_i1140" type="#_x0000_t75" style="width:363pt;height:281.25pt" o:ole="">
            <v:imagedata r:id="rId225" o:title=""/>
          </v:shape>
          <o:OLEObject Type="Embed" ProgID="EViews.Workfile.2" ShapeID="_x0000_i1140" DrawAspect="Content" ObjectID="_1770114197" r:id="rId226"/>
        </w:object>
      </w:r>
    </w:p>
    <w:p w14:paraId="57C20FDB" w14:textId="77777777" w:rsidR="00E71B33" w:rsidRPr="00E71B33" w:rsidRDefault="00E71B33" w:rsidP="00E71B33">
      <w:pPr>
        <w:ind w:firstLine="720"/>
        <w:rPr>
          <w:rFonts w:ascii="Times New Roman" w:hAnsi="Times New Roman" w:cs="Times New Roman"/>
          <w:sz w:val="20"/>
          <w:szCs w:val="20"/>
        </w:rPr>
      </w:pPr>
      <w:r w:rsidRPr="00E71B33">
        <w:rPr>
          <w:rFonts w:ascii="Times New Roman" w:hAnsi="Times New Roman" w:cs="Times New Roman"/>
          <w:bCs/>
          <w:sz w:val="24"/>
          <w:szCs w:val="24"/>
          <w:lang w:val="en-GB"/>
        </w:rPr>
        <w:t>Fi</w:t>
      </w:r>
      <w:r w:rsidR="00046CB8">
        <w:rPr>
          <w:rFonts w:ascii="Times New Roman" w:hAnsi="Times New Roman" w:cs="Times New Roman"/>
          <w:bCs/>
          <w:sz w:val="24"/>
          <w:szCs w:val="24"/>
          <w:lang w:val="en-GB"/>
        </w:rPr>
        <w:t>0</w:t>
      </w:r>
      <w:r w:rsidRPr="00E71B33">
        <w:rPr>
          <w:rFonts w:ascii="Times New Roman" w:hAnsi="Times New Roman" w:cs="Times New Roman"/>
          <w:bCs/>
          <w:sz w:val="24"/>
          <w:szCs w:val="24"/>
          <w:lang w:val="en-GB"/>
        </w:rPr>
        <w:t>g. 5: Dynamic multiple adjustments of renewable energy</w:t>
      </w:r>
    </w:p>
    <w:p w14:paraId="4AE71B8D" w14:textId="77777777" w:rsidR="00E71B33" w:rsidRDefault="00E71B33" w:rsidP="00037764"/>
    <w:p w14:paraId="1F18C5A5" w14:textId="77777777" w:rsidR="00037764" w:rsidRDefault="00037764" w:rsidP="00037764">
      <w:r>
        <w:object w:dxaOrig="7261" w:dyaOrig="5626" w14:anchorId="17585A60">
          <v:shape id="_x0000_i1141" type="#_x0000_t75" style="width:363pt;height:281.25pt" o:ole="">
            <v:imagedata r:id="rId227" o:title=""/>
          </v:shape>
          <o:OLEObject Type="Embed" ProgID="EViews.Workfile.2" ShapeID="_x0000_i1141" DrawAspect="Content" ObjectID="_1770114198" r:id="rId228"/>
        </w:object>
      </w:r>
    </w:p>
    <w:p w14:paraId="1463011E" w14:textId="77777777" w:rsidR="00E71B33" w:rsidRPr="00E71B33" w:rsidRDefault="00E71B33" w:rsidP="00E71B33">
      <w:pPr>
        <w:ind w:firstLine="720"/>
        <w:rPr>
          <w:rFonts w:ascii="Times New Roman" w:hAnsi="Times New Roman" w:cs="Times New Roman"/>
          <w:sz w:val="20"/>
          <w:szCs w:val="20"/>
        </w:rPr>
      </w:pPr>
      <w:r w:rsidRPr="00E71B33">
        <w:rPr>
          <w:rFonts w:ascii="Times New Roman" w:hAnsi="Times New Roman" w:cs="Times New Roman"/>
          <w:bCs/>
          <w:sz w:val="24"/>
          <w:szCs w:val="24"/>
          <w:lang w:val="en-GB"/>
        </w:rPr>
        <w:t>Fig. 6: Dynamic multiple adjustments of per capita GDP</w:t>
      </w:r>
    </w:p>
    <w:p w14:paraId="352E9BE3" w14:textId="77777777" w:rsidR="00E71B33" w:rsidRDefault="00E71B33" w:rsidP="00037764"/>
    <w:p w14:paraId="581F31F3" w14:textId="77777777" w:rsidR="00156525" w:rsidRDefault="00156525" w:rsidP="006534F2">
      <w:pPr>
        <w:autoSpaceDE w:val="0"/>
        <w:autoSpaceDN w:val="0"/>
        <w:adjustRightInd w:val="0"/>
        <w:spacing w:after="0" w:line="240" w:lineRule="auto"/>
        <w:jc w:val="both"/>
        <w:rPr>
          <w:rFonts w:ascii="Times New Roman" w:hAnsi="Times New Roman" w:cs="Times New Roman"/>
          <w:sz w:val="24"/>
          <w:szCs w:val="24"/>
        </w:rPr>
      </w:pPr>
    </w:p>
    <w:p w14:paraId="3FCC12FD" w14:textId="77777777" w:rsidR="00872523" w:rsidRPr="00872523" w:rsidRDefault="00701320" w:rsidP="006534F2">
      <w:pPr>
        <w:autoSpaceDE w:val="0"/>
        <w:autoSpaceDN w:val="0"/>
        <w:adjustRightInd w:val="0"/>
        <w:spacing w:after="0" w:line="240" w:lineRule="auto"/>
        <w:jc w:val="both"/>
        <w:rPr>
          <w:rFonts w:ascii="Times New Roman" w:hAnsi="Times New Roman" w:cs="Times New Roman"/>
          <w:b/>
          <w:sz w:val="24"/>
          <w:szCs w:val="24"/>
        </w:rPr>
      </w:pPr>
      <w:r w:rsidRPr="00872523">
        <w:rPr>
          <w:rFonts w:ascii="Times New Roman" w:hAnsi="Times New Roman" w:cs="Times New Roman"/>
          <w:b/>
          <w:sz w:val="24"/>
          <w:szCs w:val="24"/>
        </w:rPr>
        <w:t xml:space="preserve"> </w:t>
      </w:r>
      <w:r w:rsidR="00872523">
        <w:rPr>
          <w:rFonts w:ascii="Times New Roman" w:hAnsi="Times New Roman" w:cs="Times New Roman"/>
          <w:b/>
          <w:sz w:val="24"/>
          <w:szCs w:val="24"/>
        </w:rPr>
        <w:t>4.3</w:t>
      </w:r>
      <w:r w:rsidR="00872523" w:rsidRPr="00872523">
        <w:rPr>
          <w:rFonts w:ascii="Times New Roman" w:hAnsi="Times New Roman" w:cs="Times New Roman"/>
          <w:b/>
          <w:sz w:val="24"/>
          <w:szCs w:val="24"/>
        </w:rPr>
        <w:t xml:space="preserve"> Asymmetric Causality Analysis</w:t>
      </w:r>
    </w:p>
    <w:p w14:paraId="13015A57" w14:textId="77777777" w:rsidR="00872523" w:rsidRDefault="00872523" w:rsidP="006534F2">
      <w:pPr>
        <w:autoSpaceDE w:val="0"/>
        <w:autoSpaceDN w:val="0"/>
        <w:adjustRightInd w:val="0"/>
        <w:spacing w:after="0" w:line="240" w:lineRule="auto"/>
        <w:jc w:val="both"/>
        <w:rPr>
          <w:rFonts w:ascii="Times New Roman" w:hAnsi="Times New Roman" w:cs="Times New Roman"/>
          <w:sz w:val="20"/>
          <w:szCs w:val="20"/>
        </w:rPr>
      </w:pPr>
    </w:p>
    <w:p w14:paraId="35F37AB2" w14:textId="77777777" w:rsidR="00280430" w:rsidRDefault="00872523" w:rsidP="00287CB9">
      <w:pPr>
        <w:autoSpaceDE w:val="0"/>
        <w:autoSpaceDN w:val="0"/>
        <w:adjustRightInd w:val="0"/>
        <w:spacing w:after="0"/>
        <w:jc w:val="both"/>
        <w:rPr>
          <w:rFonts w:ascii="Times New Roman" w:hAnsi="Times New Roman" w:cs="Times New Roman"/>
          <w:sz w:val="24"/>
          <w:szCs w:val="24"/>
        </w:rPr>
      </w:pPr>
      <w:r w:rsidRPr="00E04917">
        <w:rPr>
          <w:rFonts w:ascii="Times New Roman" w:hAnsi="Times New Roman" w:cs="Times New Roman"/>
          <w:sz w:val="24"/>
          <w:szCs w:val="24"/>
        </w:rPr>
        <w:t xml:space="preserve">Theoretically, if cointegration is established, there must be evidence of </w:t>
      </w:r>
      <w:r w:rsidR="00E04917" w:rsidRPr="00E04917">
        <w:rPr>
          <w:rFonts w:ascii="Times New Roman" w:hAnsi="Times New Roman" w:cs="Times New Roman"/>
          <w:sz w:val="24"/>
          <w:szCs w:val="24"/>
        </w:rPr>
        <w:t xml:space="preserve">either a way-one directional causality or a two-way directional causality. </w:t>
      </w:r>
      <w:r w:rsidR="00367623">
        <w:rPr>
          <w:rFonts w:ascii="Times New Roman" w:hAnsi="Times New Roman" w:cs="Times New Roman"/>
          <w:sz w:val="24"/>
          <w:szCs w:val="24"/>
        </w:rPr>
        <w:t>In this study</w:t>
      </w:r>
      <w:r w:rsidR="00287CB9">
        <w:rPr>
          <w:rFonts w:ascii="Times New Roman" w:hAnsi="Times New Roman" w:cs="Times New Roman"/>
          <w:sz w:val="24"/>
          <w:szCs w:val="24"/>
        </w:rPr>
        <w:t>,</w:t>
      </w:r>
      <w:r w:rsidR="00367623">
        <w:rPr>
          <w:rFonts w:ascii="Times New Roman" w:hAnsi="Times New Roman" w:cs="Times New Roman"/>
          <w:sz w:val="24"/>
          <w:szCs w:val="24"/>
        </w:rPr>
        <w:t xml:space="preserve"> we depart from applying the traditional symmetric causality test to asymmetric causality test </w:t>
      </w:r>
      <w:r w:rsidR="00287CB9">
        <w:rPr>
          <w:rFonts w:ascii="Times New Roman" w:hAnsi="Times New Roman" w:cs="Times New Roman"/>
          <w:sz w:val="24"/>
          <w:szCs w:val="24"/>
        </w:rPr>
        <w:t xml:space="preserve">proposed by Hatemi-J (2012). </w:t>
      </w:r>
      <w:r w:rsidR="006A04AF">
        <w:rPr>
          <w:rFonts w:ascii="Times New Roman" w:hAnsi="Times New Roman" w:cs="Times New Roman"/>
          <w:sz w:val="24"/>
          <w:szCs w:val="24"/>
        </w:rPr>
        <w:t xml:space="preserve">The results of this test is presented in Table 8. From the results a neutral effect is observed in most cases. </w:t>
      </w:r>
      <w:r w:rsidR="0093065F">
        <w:rPr>
          <w:rFonts w:ascii="Times New Roman" w:hAnsi="Times New Roman" w:cs="Times New Roman"/>
          <w:sz w:val="24"/>
          <w:szCs w:val="24"/>
        </w:rPr>
        <w:t>For example, a neutral effect is established between positive (negative)</w:t>
      </w:r>
      <w:r w:rsidR="00791DCD">
        <w:rPr>
          <w:rFonts w:ascii="Times New Roman" w:hAnsi="Times New Roman" w:cs="Times New Roman"/>
          <w:sz w:val="24"/>
          <w:szCs w:val="24"/>
        </w:rPr>
        <w:t xml:space="preserve"> shock</w:t>
      </w:r>
      <w:r w:rsidR="0093065F">
        <w:rPr>
          <w:rFonts w:ascii="Times New Roman" w:hAnsi="Times New Roman" w:cs="Times New Roman"/>
          <w:sz w:val="24"/>
          <w:szCs w:val="24"/>
        </w:rPr>
        <w:t xml:space="preserve"> in forest rents and CO</w:t>
      </w:r>
      <w:r w:rsidR="0093065F" w:rsidRPr="0093065F">
        <w:rPr>
          <w:rFonts w:ascii="Times New Roman" w:hAnsi="Times New Roman" w:cs="Times New Roman"/>
          <w:sz w:val="24"/>
          <w:szCs w:val="24"/>
          <w:vertAlign w:val="subscript"/>
        </w:rPr>
        <w:t>2</w:t>
      </w:r>
      <w:r w:rsidR="00791DCD">
        <w:rPr>
          <w:rFonts w:ascii="Times New Roman" w:hAnsi="Times New Roman" w:cs="Times New Roman"/>
          <w:sz w:val="24"/>
          <w:szCs w:val="24"/>
        </w:rPr>
        <w:t xml:space="preserve"> emission. We also observe</w:t>
      </w:r>
      <w:r w:rsidR="0093065F">
        <w:rPr>
          <w:rFonts w:ascii="Times New Roman" w:hAnsi="Times New Roman" w:cs="Times New Roman"/>
          <w:sz w:val="24"/>
          <w:szCs w:val="24"/>
        </w:rPr>
        <w:t xml:space="preserve"> that a </w:t>
      </w:r>
      <w:r w:rsidR="00791DCD">
        <w:rPr>
          <w:rFonts w:ascii="Times New Roman" w:hAnsi="Times New Roman" w:cs="Times New Roman"/>
          <w:sz w:val="24"/>
          <w:szCs w:val="24"/>
        </w:rPr>
        <w:t>positive shock in forest rents causes a negative shock in CO</w:t>
      </w:r>
      <w:r w:rsidR="00791DCD" w:rsidRPr="00791DCD">
        <w:rPr>
          <w:rFonts w:ascii="Times New Roman" w:hAnsi="Times New Roman" w:cs="Times New Roman"/>
          <w:sz w:val="24"/>
          <w:szCs w:val="24"/>
          <w:vertAlign w:val="subscript"/>
        </w:rPr>
        <w:t>2</w:t>
      </w:r>
      <w:r w:rsidR="00791DCD">
        <w:rPr>
          <w:rFonts w:ascii="Times New Roman" w:hAnsi="Times New Roman" w:cs="Times New Roman"/>
          <w:sz w:val="24"/>
          <w:szCs w:val="24"/>
        </w:rPr>
        <w:t xml:space="preserve"> emission and </w:t>
      </w:r>
      <w:r w:rsidR="0093065F">
        <w:rPr>
          <w:rFonts w:ascii="Times New Roman" w:hAnsi="Times New Roman" w:cs="Times New Roman"/>
          <w:sz w:val="24"/>
          <w:szCs w:val="24"/>
        </w:rPr>
        <w:t xml:space="preserve">negative </w:t>
      </w:r>
      <w:r w:rsidR="00791DCD">
        <w:rPr>
          <w:rFonts w:ascii="Times New Roman" w:hAnsi="Times New Roman" w:cs="Times New Roman"/>
          <w:sz w:val="24"/>
          <w:szCs w:val="24"/>
        </w:rPr>
        <w:t>shock in forest rents is found to cause a positive shock in CO</w:t>
      </w:r>
      <w:r w:rsidR="00791DCD" w:rsidRPr="00791DCD">
        <w:rPr>
          <w:rFonts w:ascii="Times New Roman" w:hAnsi="Times New Roman" w:cs="Times New Roman"/>
          <w:sz w:val="24"/>
          <w:szCs w:val="24"/>
          <w:vertAlign w:val="subscript"/>
        </w:rPr>
        <w:t>2</w:t>
      </w:r>
      <w:r w:rsidR="00791DCD">
        <w:rPr>
          <w:rFonts w:ascii="Times New Roman" w:hAnsi="Times New Roman" w:cs="Times New Roman"/>
          <w:sz w:val="24"/>
          <w:szCs w:val="24"/>
        </w:rPr>
        <w:t xml:space="preserve"> emission. Furthermore, we find that a negative shock in crop production causes a positive shock in CO</w:t>
      </w:r>
      <w:r w:rsidR="00791DCD" w:rsidRPr="00791DCD">
        <w:rPr>
          <w:rFonts w:ascii="Times New Roman" w:hAnsi="Times New Roman" w:cs="Times New Roman"/>
          <w:sz w:val="24"/>
          <w:szCs w:val="24"/>
          <w:vertAlign w:val="subscript"/>
        </w:rPr>
        <w:t>2</w:t>
      </w:r>
      <w:r w:rsidR="00791DCD">
        <w:rPr>
          <w:rFonts w:ascii="Times New Roman" w:hAnsi="Times New Roman" w:cs="Times New Roman"/>
          <w:sz w:val="24"/>
          <w:szCs w:val="24"/>
        </w:rPr>
        <w:t xml:space="preserve"> emission.</w:t>
      </w:r>
    </w:p>
    <w:p w14:paraId="58B6D641" w14:textId="77777777" w:rsidR="006A04AF" w:rsidRDefault="006A04AF" w:rsidP="00287CB9">
      <w:pPr>
        <w:autoSpaceDE w:val="0"/>
        <w:autoSpaceDN w:val="0"/>
        <w:adjustRightInd w:val="0"/>
        <w:spacing w:after="0"/>
        <w:jc w:val="both"/>
        <w:rPr>
          <w:rFonts w:ascii="Times New Roman" w:hAnsi="Times New Roman" w:cs="Times New Roman"/>
          <w:sz w:val="24"/>
          <w:szCs w:val="24"/>
        </w:rPr>
      </w:pPr>
    </w:p>
    <w:p w14:paraId="79466269" w14:textId="77777777" w:rsidR="00553C0C" w:rsidRDefault="00791DCD" w:rsidP="00287CB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In a similar vein, an asymmetric directional causality is found between a positive shock in CO</w:t>
      </w:r>
      <w:r w:rsidRPr="00791DCD">
        <w:rPr>
          <w:rFonts w:ascii="Times New Roman" w:hAnsi="Times New Roman" w:cs="Times New Roman"/>
          <w:sz w:val="24"/>
          <w:szCs w:val="24"/>
          <w:vertAlign w:val="subscript"/>
        </w:rPr>
        <w:t>2</w:t>
      </w:r>
      <w:r>
        <w:rPr>
          <w:rFonts w:ascii="Times New Roman" w:hAnsi="Times New Roman" w:cs="Times New Roman"/>
          <w:sz w:val="24"/>
          <w:szCs w:val="24"/>
        </w:rPr>
        <w:t xml:space="preserve"> emission </w:t>
      </w:r>
      <w:r w:rsidR="00553C0C">
        <w:rPr>
          <w:rFonts w:ascii="Times New Roman" w:hAnsi="Times New Roman" w:cs="Times New Roman"/>
          <w:sz w:val="24"/>
          <w:szCs w:val="24"/>
        </w:rPr>
        <w:t>and a negative shock in renewable energy shock. We also find that a positive shock in crop production causes a negative shock in per capita GDP while a negative shock in crop production predicts a positive shock in per capita GDP.</w:t>
      </w:r>
      <w:r w:rsidR="00D203DB">
        <w:rPr>
          <w:rFonts w:ascii="Times New Roman" w:hAnsi="Times New Roman" w:cs="Times New Roman"/>
          <w:sz w:val="24"/>
          <w:szCs w:val="24"/>
        </w:rPr>
        <w:t xml:space="preserve"> In the case of per capita GDP and forest rent, we find evidence that a positive per capita GDP causes a positive shock in forest rents. </w:t>
      </w:r>
      <w:r w:rsidR="00491C3A">
        <w:rPr>
          <w:rFonts w:ascii="Times New Roman" w:hAnsi="Times New Roman" w:cs="Times New Roman"/>
          <w:sz w:val="24"/>
          <w:szCs w:val="24"/>
        </w:rPr>
        <w:t xml:space="preserve">Moreover, a positive shock in renewable energy is found to cause a negative shock in per capita GDP while a negative shock in renewable energy causes a negative shock in per capita GDP. </w:t>
      </w:r>
      <w:r w:rsidR="00037764">
        <w:rPr>
          <w:rFonts w:ascii="Times New Roman" w:hAnsi="Times New Roman" w:cs="Times New Roman"/>
          <w:sz w:val="24"/>
          <w:szCs w:val="24"/>
        </w:rPr>
        <w:t>Also, we find a negative shock in renewable energy to Granger cause a positive shock in per capita GDP.</w:t>
      </w:r>
    </w:p>
    <w:p w14:paraId="1C3A5E71" w14:textId="77777777" w:rsidR="006A04AF" w:rsidRPr="00872523" w:rsidRDefault="006A04AF" w:rsidP="006A04AF">
      <w:pPr>
        <w:autoSpaceDE w:val="0"/>
        <w:autoSpaceDN w:val="0"/>
        <w:adjustRightInd w:val="0"/>
        <w:spacing w:after="0"/>
        <w:jc w:val="both"/>
        <w:rPr>
          <w:rFonts w:ascii="Times New Roman" w:hAnsi="Times New Roman" w:cs="Times New Roman"/>
          <w:sz w:val="24"/>
          <w:szCs w:val="24"/>
        </w:rPr>
      </w:pPr>
    </w:p>
    <w:tbl>
      <w:tblPr>
        <w:tblW w:w="9026" w:type="dxa"/>
        <w:tblLook w:val="04A0" w:firstRow="1" w:lastRow="0" w:firstColumn="1" w:lastColumn="0" w:noHBand="0" w:noVBand="1"/>
      </w:tblPr>
      <w:tblGrid>
        <w:gridCol w:w="3371"/>
        <w:gridCol w:w="2376"/>
        <w:gridCol w:w="1203"/>
        <w:gridCol w:w="2076"/>
      </w:tblGrid>
      <w:tr w:rsidR="00AD1C84" w:rsidRPr="00E421C0" w14:paraId="408099D1" w14:textId="77777777" w:rsidTr="00CD5973">
        <w:trPr>
          <w:trHeight w:val="330"/>
        </w:trPr>
        <w:tc>
          <w:tcPr>
            <w:tcW w:w="9026" w:type="dxa"/>
            <w:gridSpan w:val="4"/>
            <w:tcBorders>
              <w:bottom w:val="single" w:sz="4" w:space="0" w:color="auto"/>
            </w:tcBorders>
            <w:shd w:val="clear" w:color="auto" w:fill="auto"/>
            <w:noWrap/>
            <w:vAlign w:val="center"/>
            <w:hideMark/>
          </w:tcPr>
          <w:p w14:paraId="0645D81E" w14:textId="77777777" w:rsidR="00AD1C84" w:rsidRPr="00872523" w:rsidRDefault="00AD1C84" w:rsidP="00092466">
            <w:pPr>
              <w:spacing w:after="0" w:line="240" w:lineRule="auto"/>
              <w:rPr>
                <w:rFonts w:ascii="Times New Roman" w:eastAsia="Times New Roman" w:hAnsi="Times New Roman"/>
                <w:b/>
                <w:sz w:val="24"/>
                <w:szCs w:val="24"/>
                <w:lang w:eastAsia="en-GB"/>
              </w:rPr>
            </w:pPr>
            <w:r w:rsidRPr="00872523">
              <w:rPr>
                <w:rFonts w:ascii="Times New Roman" w:eastAsia="Times New Roman" w:hAnsi="Times New Roman"/>
                <w:b/>
                <w:sz w:val="24"/>
                <w:szCs w:val="24"/>
                <w:lang w:eastAsia="en-GB"/>
              </w:rPr>
              <w:t xml:space="preserve">Table </w:t>
            </w:r>
            <w:r w:rsidR="00287CB9">
              <w:rPr>
                <w:rFonts w:ascii="Times New Roman" w:eastAsia="Times New Roman" w:hAnsi="Times New Roman"/>
                <w:b/>
                <w:sz w:val="24"/>
                <w:szCs w:val="24"/>
                <w:lang w:eastAsia="en-GB"/>
              </w:rPr>
              <w:t>8</w:t>
            </w:r>
            <w:r w:rsidRPr="00872523">
              <w:rPr>
                <w:rFonts w:ascii="Times New Roman" w:eastAsia="Times New Roman" w:hAnsi="Times New Roman"/>
                <w:b/>
                <w:sz w:val="24"/>
                <w:szCs w:val="24"/>
                <w:lang w:eastAsia="en-GB"/>
              </w:rPr>
              <w:t>:  Asymmetric Causality Test</w:t>
            </w:r>
          </w:p>
        </w:tc>
      </w:tr>
      <w:tr w:rsidR="00AD1C84" w:rsidRPr="00E421C0" w14:paraId="3E906D8F" w14:textId="77777777" w:rsidTr="00CD5973">
        <w:trPr>
          <w:trHeight w:val="315"/>
        </w:trPr>
        <w:tc>
          <w:tcPr>
            <w:tcW w:w="3371" w:type="dxa"/>
            <w:tcBorders>
              <w:top w:val="single" w:sz="4" w:space="0" w:color="auto"/>
              <w:bottom w:val="single" w:sz="4" w:space="0" w:color="auto"/>
            </w:tcBorders>
            <w:shd w:val="clear" w:color="auto" w:fill="auto"/>
            <w:noWrap/>
            <w:vAlign w:val="center"/>
            <w:hideMark/>
          </w:tcPr>
          <w:p w14:paraId="2099B321" w14:textId="77777777" w:rsidR="00AD1C84" w:rsidRPr="00E421C0" w:rsidRDefault="00AD1C84" w:rsidP="00092466">
            <w:pPr>
              <w:spacing w:after="0" w:line="240" w:lineRule="auto"/>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Hypothesis</w:t>
            </w:r>
          </w:p>
        </w:tc>
        <w:tc>
          <w:tcPr>
            <w:tcW w:w="2376" w:type="dxa"/>
            <w:tcBorders>
              <w:top w:val="single" w:sz="4" w:space="0" w:color="auto"/>
              <w:bottom w:val="single" w:sz="4" w:space="0" w:color="auto"/>
            </w:tcBorders>
            <w:shd w:val="clear" w:color="auto" w:fill="auto"/>
            <w:noWrap/>
            <w:vAlign w:val="center"/>
            <w:hideMark/>
          </w:tcPr>
          <w:p w14:paraId="4379C86A"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Fisher statistic</w:t>
            </w:r>
          </w:p>
        </w:tc>
        <w:tc>
          <w:tcPr>
            <w:tcW w:w="1203" w:type="dxa"/>
            <w:tcBorders>
              <w:top w:val="single" w:sz="4" w:space="0" w:color="auto"/>
              <w:bottom w:val="single" w:sz="4" w:space="0" w:color="auto"/>
            </w:tcBorders>
            <w:shd w:val="clear" w:color="auto" w:fill="auto"/>
            <w:noWrap/>
            <w:vAlign w:val="center"/>
            <w:hideMark/>
          </w:tcPr>
          <w:p w14:paraId="320A52AA"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P-value</w:t>
            </w:r>
          </w:p>
        </w:tc>
        <w:tc>
          <w:tcPr>
            <w:tcW w:w="2076" w:type="dxa"/>
            <w:tcBorders>
              <w:top w:val="single" w:sz="4" w:space="0" w:color="auto"/>
              <w:bottom w:val="single" w:sz="4" w:space="0" w:color="auto"/>
            </w:tcBorders>
            <w:shd w:val="clear" w:color="auto" w:fill="auto"/>
            <w:noWrap/>
            <w:vAlign w:val="center"/>
            <w:hideMark/>
          </w:tcPr>
          <w:p w14:paraId="51121A86"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Decision</w:t>
            </w:r>
          </w:p>
        </w:tc>
      </w:tr>
      <w:tr w:rsidR="00AD1C84" w:rsidRPr="00E421C0" w14:paraId="64CE75DA" w14:textId="77777777" w:rsidTr="00CD5973">
        <w:trPr>
          <w:trHeight w:val="315"/>
        </w:trPr>
        <w:tc>
          <w:tcPr>
            <w:tcW w:w="3371" w:type="dxa"/>
            <w:tcBorders>
              <w:top w:val="single" w:sz="4" w:space="0" w:color="auto"/>
            </w:tcBorders>
            <w:shd w:val="clear" w:color="auto" w:fill="auto"/>
            <w:noWrap/>
            <w:vAlign w:val="center"/>
          </w:tcPr>
          <w:p w14:paraId="45C7C97C"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w:t>
            </w:r>
          </w:p>
        </w:tc>
        <w:tc>
          <w:tcPr>
            <w:tcW w:w="2376" w:type="dxa"/>
            <w:tcBorders>
              <w:top w:val="single" w:sz="4" w:space="0" w:color="auto"/>
            </w:tcBorders>
            <w:shd w:val="clear" w:color="auto" w:fill="auto"/>
            <w:noWrap/>
            <w:vAlign w:val="center"/>
          </w:tcPr>
          <w:p w14:paraId="1C897F47"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0.195</w:t>
            </w:r>
          </w:p>
        </w:tc>
        <w:tc>
          <w:tcPr>
            <w:tcW w:w="1203" w:type="dxa"/>
            <w:tcBorders>
              <w:top w:val="single" w:sz="4" w:space="0" w:color="auto"/>
            </w:tcBorders>
            <w:shd w:val="clear" w:color="auto" w:fill="auto"/>
            <w:noWrap/>
            <w:vAlign w:val="center"/>
          </w:tcPr>
          <w:p w14:paraId="61E4897A"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0.907</w:t>
            </w:r>
          </w:p>
        </w:tc>
        <w:tc>
          <w:tcPr>
            <w:tcW w:w="2076" w:type="dxa"/>
            <w:tcBorders>
              <w:top w:val="single" w:sz="4" w:space="0" w:color="auto"/>
            </w:tcBorders>
            <w:shd w:val="clear" w:color="auto" w:fill="auto"/>
            <w:noWrap/>
            <w:vAlign w:val="center"/>
          </w:tcPr>
          <w:p w14:paraId="177B007D"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18579F75" w14:textId="77777777" w:rsidTr="00CD5973">
        <w:trPr>
          <w:trHeight w:val="315"/>
        </w:trPr>
        <w:tc>
          <w:tcPr>
            <w:tcW w:w="3371" w:type="dxa"/>
            <w:shd w:val="clear" w:color="auto" w:fill="auto"/>
            <w:noWrap/>
            <w:vAlign w:val="center"/>
          </w:tcPr>
          <w:p w14:paraId="5F8C201C"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w:t>
            </w:r>
          </w:p>
        </w:tc>
        <w:tc>
          <w:tcPr>
            <w:tcW w:w="2376" w:type="dxa"/>
            <w:shd w:val="clear" w:color="auto" w:fill="auto"/>
            <w:noWrap/>
            <w:vAlign w:val="center"/>
          </w:tcPr>
          <w:p w14:paraId="1DB8ABF0"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6.375</w:t>
            </w:r>
            <w:r w:rsidRPr="00E421C0">
              <w:rPr>
                <w:rFonts w:ascii="Times New Roman" w:eastAsia="Times New Roman" w:hAnsi="Times New Roman"/>
                <w:sz w:val="24"/>
                <w:szCs w:val="24"/>
                <w:vertAlign w:val="superscript"/>
                <w:lang w:eastAsia="en-GB"/>
              </w:rPr>
              <w:t>**</w:t>
            </w:r>
          </w:p>
        </w:tc>
        <w:tc>
          <w:tcPr>
            <w:tcW w:w="1203" w:type="dxa"/>
            <w:shd w:val="clear" w:color="auto" w:fill="auto"/>
            <w:noWrap/>
            <w:vAlign w:val="center"/>
          </w:tcPr>
          <w:p w14:paraId="50A8E0E4"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0.041</w:t>
            </w:r>
          </w:p>
        </w:tc>
        <w:tc>
          <w:tcPr>
            <w:tcW w:w="2076" w:type="dxa"/>
            <w:shd w:val="clear" w:color="auto" w:fill="auto"/>
            <w:noWrap/>
            <w:vAlign w:val="center"/>
          </w:tcPr>
          <w:p w14:paraId="79C86856"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Reject</w:t>
            </w:r>
          </w:p>
        </w:tc>
      </w:tr>
      <w:tr w:rsidR="00AD1C84" w:rsidRPr="00E421C0" w14:paraId="652D3FA9" w14:textId="77777777" w:rsidTr="00CD5973">
        <w:trPr>
          <w:trHeight w:val="315"/>
        </w:trPr>
        <w:tc>
          <w:tcPr>
            <w:tcW w:w="3371" w:type="dxa"/>
            <w:shd w:val="clear" w:color="auto" w:fill="auto"/>
            <w:noWrap/>
            <w:vAlign w:val="center"/>
          </w:tcPr>
          <w:p w14:paraId="748D1ADA"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w:t>
            </w:r>
          </w:p>
        </w:tc>
        <w:tc>
          <w:tcPr>
            <w:tcW w:w="2376" w:type="dxa"/>
            <w:shd w:val="clear" w:color="auto" w:fill="auto"/>
            <w:noWrap/>
            <w:vAlign w:val="center"/>
          </w:tcPr>
          <w:p w14:paraId="644C04BF"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1.056</w:t>
            </w:r>
          </w:p>
        </w:tc>
        <w:tc>
          <w:tcPr>
            <w:tcW w:w="1203" w:type="dxa"/>
            <w:shd w:val="clear" w:color="auto" w:fill="auto"/>
            <w:noWrap/>
            <w:vAlign w:val="center"/>
          </w:tcPr>
          <w:p w14:paraId="535EEE6C"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0.590</w:t>
            </w:r>
          </w:p>
        </w:tc>
        <w:tc>
          <w:tcPr>
            <w:tcW w:w="2076" w:type="dxa"/>
            <w:shd w:val="clear" w:color="auto" w:fill="auto"/>
            <w:noWrap/>
            <w:vAlign w:val="center"/>
          </w:tcPr>
          <w:p w14:paraId="7BED99AB"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1A8A3ACE" w14:textId="77777777" w:rsidTr="00CD5973">
        <w:trPr>
          <w:trHeight w:val="315"/>
        </w:trPr>
        <w:tc>
          <w:tcPr>
            <w:tcW w:w="3371" w:type="dxa"/>
            <w:shd w:val="clear" w:color="auto" w:fill="auto"/>
            <w:noWrap/>
            <w:vAlign w:val="center"/>
          </w:tcPr>
          <w:p w14:paraId="13F0310E"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w:t>
            </w:r>
          </w:p>
        </w:tc>
        <w:tc>
          <w:tcPr>
            <w:tcW w:w="2376" w:type="dxa"/>
            <w:shd w:val="clear" w:color="auto" w:fill="auto"/>
            <w:noWrap/>
            <w:vAlign w:val="center"/>
          </w:tcPr>
          <w:p w14:paraId="0096A6D4"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4.857</w:t>
            </w:r>
            <w:r w:rsidRPr="00E421C0">
              <w:rPr>
                <w:rFonts w:ascii="Times New Roman" w:eastAsia="Times New Roman" w:hAnsi="Times New Roman"/>
                <w:sz w:val="24"/>
                <w:szCs w:val="24"/>
                <w:vertAlign w:val="superscript"/>
                <w:lang w:eastAsia="en-GB"/>
              </w:rPr>
              <w:t>***</w:t>
            </w:r>
          </w:p>
        </w:tc>
        <w:tc>
          <w:tcPr>
            <w:tcW w:w="1203" w:type="dxa"/>
            <w:shd w:val="clear" w:color="auto" w:fill="auto"/>
            <w:noWrap/>
            <w:vAlign w:val="center"/>
          </w:tcPr>
          <w:p w14:paraId="2E8AC418"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0.088</w:t>
            </w:r>
          </w:p>
        </w:tc>
        <w:tc>
          <w:tcPr>
            <w:tcW w:w="2076" w:type="dxa"/>
            <w:shd w:val="clear" w:color="auto" w:fill="auto"/>
            <w:noWrap/>
            <w:vAlign w:val="center"/>
          </w:tcPr>
          <w:p w14:paraId="1C91A596"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Reject</w:t>
            </w:r>
          </w:p>
        </w:tc>
      </w:tr>
      <w:tr w:rsidR="00AD1C84" w:rsidRPr="00E421C0" w14:paraId="2A120D5D" w14:textId="77777777" w:rsidTr="00CD5973">
        <w:trPr>
          <w:trHeight w:val="315"/>
        </w:trPr>
        <w:tc>
          <w:tcPr>
            <w:tcW w:w="3371" w:type="dxa"/>
            <w:shd w:val="clear" w:color="auto" w:fill="auto"/>
            <w:noWrap/>
            <w:vAlign w:val="center"/>
          </w:tcPr>
          <w:p w14:paraId="43FEC1B9"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1F5A9FFA"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0.252</w:t>
            </w:r>
          </w:p>
        </w:tc>
        <w:tc>
          <w:tcPr>
            <w:tcW w:w="1203" w:type="dxa"/>
            <w:shd w:val="clear" w:color="auto" w:fill="auto"/>
            <w:noWrap/>
            <w:vAlign w:val="center"/>
          </w:tcPr>
          <w:p w14:paraId="72B7F9CE"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0.882</w:t>
            </w:r>
          </w:p>
        </w:tc>
        <w:tc>
          <w:tcPr>
            <w:tcW w:w="2076" w:type="dxa"/>
            <w:shd w:val="clear" w:color="auto" w:fill="auto"/>
            <w:noWrap/>
            <w:vAlign w:val="center"/>
          </w:tcPr>
          <w:p w14:paraId="16F758B0"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16E6E986" w14:textId="77777777" w:rsidTr="00CD5973">
        <w:trPr>
          <w:trHeight w:val="315"/>
        </w:trPr>
        <w:tc>
          <w:tcPr>
            <w:tcW w:w="3371" w:type="dxa"/>
            <w:shd w:val="clear" w:color="auto" w:fill="auto"/>
            <w:noWrap/>
            <w:vAlign w:val="center"/>
          </w:tcPr>
          <w:p w14:paraId="11976FD2"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79A98641"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0.141</w:t>
            </w:r>
          </w:p>
        </w:tc>
        <w:tc>
          <w:tcPr>
            <w:tcW w:w="1203" w:type="dxa"/>
            <w:shd w:val="clear" w:color="auto" w:fill="auto"/>
            <w:noWrap/>
            <w:vAlign w:val="center"/>
          </w:tcPr>
          <w:p w14:paraId="779069F0"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0.932</w:t>
            </w:r>
          </w:p>
        </w:tc>
        <w:tc>
          <w:tcPr>
            <w:tcW w:w="2076" w:type="dxa"/>
            <w:shd w:val="clear" w:color="auto" w:fill="auto"/>
            <w:noWrap/>
            <w:vAlign w:val="center"/>
          </w:tcPr>
          <w:p w14:paraId="7A3D25FA"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0C373C10" w14:textId="77777777" w:rsidTr="00CD5973">
        <w:trPr>
          <w:trHeight w:val="315"/>
        </w:trPr>
        <w:tc>
          <w:tcPr>
            <w:tcW w:w="3371" w:type="dxa"/>
            <w:shd w:val="clear" w:color="auto" w:fill="auto"/>
            <w:noWrap/>
            <w:vAlign w:val="center"/>
          </w:tcPr>
          <w:p w14:paraId="33997D57"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226A4D45"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0.269</w:t>
            </w:r>
          </w:p>
        </w:tc>
        <w:tc>
          <w:tcPr>
            <w:tcW w:w="1203" w:type="dxa"/>
            <w:shd w:val="clear" w:color="auto" w:fill="auto"/>
            <w:noWrap/>
            <w:vAlign w:val="center"/>
          </w:tcPr>
          <w:p w14:paraId="632321A9"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0.874</w:t>
            </w:r>
          </w:p>
        </w:tc>
        <w:tc>
          <w:tcPr>
            <w:tcW w:w="2076" w:type="dxa"/>
            <w:shd w:val="clear" w:color="auto" w:fill="auto"/>
            <w:noWrap/>
            <w:vAlign w:val="center"/>
          </w:tcPr>
          <w:p w14:paraId="55CF492E"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3104E7E6" w14:textId="77777777" w:rsidTr="00CD5973">
        <w:trPr>
          <w:trHeight w:val="315"/>
        </w:trPr>
        <w:tc>
          <w:tcPr>
            <w:tcW w:w="3371" w:type="dxa"/>
            <w:shd w:val="clear" w:color="auto" w:fill="auto"/>
            <w:noWrap/>
            <w:vAlign w:val="center"/>
          </w:tcPr>
          <w:p w14:paraId="3E07D6D4"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4DC95284"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0.005</w:t>
            </w:r>
          </w:p>
        </w:tc>
        <w:tc>
          <w:tcPr>
            <w:tcW w:w="1203" w:type="dxa"/>
            <w:shd w:val="clear" w:color="auto" w:fill="auto"/>
            <w:noWrap/>
            <w:vAlign w:val="center"/>
          </w:tcPr>
          <w:p w14:paraId="3F6F6114"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0.998</w:t>
            </w:r>
          </w:p>
        </w:tc>
        <w:tc>
          <w:tcPr>
            <w:tcW w:w="2076" w:type="dxa"/>
            <w:shd w:val="clear" w:color="auto" w:fill="auto"/>
            <w:noWrap/>
            <w:vAlign w:val="center"/>
          </w:tcPr>
          <w:p w14:paraId="2EEC0EEA"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6B18F1EC" w14:textId="77777777" w:rsidTr="00CD5973">
        <w:trPr>
          <w:trHeight w:val="315"/>
        </w:trPr>
        <w:tc>
          <w:tcPr>
            <w:tcW w:w="3371" w:type="dxa"/>
            <w:shd w:val="clear" w:color="auto" w:fill="auto"/>
            <w:noWrap/>
            <w:vAlign w:val="center"/>
          </w:tcPr>
          <w:p w14:paraId="24412192"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w:t>
            </w:r>
          </w:p>
        </w:tc>
        <w:tc>
          <w:tcPr>
            <w:tcW w:w="2376" w:type="dxa"/>
            <w:shd w:val="clear" w:color="auto" w:fill="auto"/>
            <w:noWrap/>
            <w:vAlign w:val="center"/>
          </w:tcPr>
          <w:p w14:paraId="71B1AEA9"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2.577</w:t>
            </w:r>
          </w:p>
        </w:tc>
        <w:tc>
          <w:tcPr>
            <w:tcW w:w="1203" w:type="dxa"/>
            <w:shd w:val="clear" w:color="auto" w:fill="auto"/>
            <w:noWrap/>
            <w:vAlign w:val="center"/>
          </w:tcPr>
          <w:p w14:paraId="48867451"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0.276</w:t>
            </w:r>
          </w:p>
        </w:tc>
        <w:tc>
          <w:tcPr>
            <w:tcW w:w="2076" w:type="dxa"/>
            <w:shd w:val="clear" w:color="auto" w:fill="auto"/>
            <w:noWrap/>
            <w:vAlign w:val="center"/>
          </w:tcPr>
          <w:p w14:paraId="6929290E"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57ECE827" w14:textId="77777777" w:rsidTr="00CD5973">
        <w:trPr>
          <w:trHeight w:val="315"/>
        </w:trPr>
        <w:tc>
          <w:tcPr>
            <w:tcW w:w="3371" w:type="dxa"/>
            <w:shd w:val="clear" w:color="auto" w:fill="auto"/>
            <w:noWrap/>
            <w:vAlign w:val="center"/>
          </w:tcPr>
          <w:p w14:paraId="3705E3E5"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w:t>
            </w:r>
          </w:p>
        </w:tc>
        <w:tc>
          <w:tcPr>
            <w:tcW w:w="2376" w:type="dxa"/>
            <w:shd w:val="clear" w:color="auto" w:fill="auto"/>
            <w:noWrap/>
            <w:vAlign w:val="center"/>
          </w:tcPr>
          <w:p w14:paraId="78049716"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7.429</w:t>
            </w:r>
            <w:r w:rsidRPr="00E421C0">
              <w:rPr>
                <w:rFonts w:ascii="Times New Roman" w:eastAsia="Times New Roman" w:hAnsi="Times New Roman"/>
                <w:sz w:val="24"/>
                <w:szCs w:val="24"/>
                <w:vertAlign w:val="superscript"/>
                <w:lang w:eastAsia="en-GB"/>
              </w:rPr>
              <w:t>**</w:t>
            </w:r>
          </w:p>
        </w:tc>
        <w:tc>
          <w:tcPr>
            <w:tcW w:w="1203" w:type="dxa"/>
            <w:shd w:val="clear" w:color="auto" w:fill="auto"/>
            <w:noWrap/>
            <w:vAlign w:val="center"/>
          </w:tcPr>
          <w:p w14:paraId="63253175"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0.024</w:t>
            </w:r>
          </w:p>
        </w:tc>
        <w:tc>
          <w:tcPr>
            <w:tcW w:w="2076" w:type="dxa"/>
            <w:shd w:val="clear" w:color="auto" w:fill="auto"/>
            <w:noWrap/>
            <w:vAlign w:val="center"/>
          </w:tcPr>
          <w:p w14:paraId="24E7491F"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Reject</w:t>
            </w:r>
          </w:p>
        </w:tc>
      </w:tr>
      <w:tr w:rsidR="00AD1C84" w:rsidRPr="00E421C0" w14:paraId="39785CF9" w14:textId="77777777" w:rsidTr="00CD5973">
        <w:trPr>
          <w:trHeight w:val="315"/>
        </w:trPr>
        <w:tc>
          <w:tcPr>
            <w:tcW w:w="3371" w:type="dxa"/>
            <w:shd w:val="clear" w:color="auto" w:fill="auto"/>
            <w:noWrap/>
            <w:vAlign w:val="center"/>
          </w:tcPr>
          <w:p w14:paraId="3692FB5B"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w:t>
            </w:r>
          </w:p>
        </w:tc>
        <w:tc>
          <w:tcPr>
            <w:tcW w:w="2376" w:type="dxa"/>
            <w:shd w:val="clear" w:color="auto" w:fill="auto"/>
            <w:noWrap/>
            <w:vAlign w:val="center"/>
          </w:tcPr>
          <w:p w14:paraId="3FC1AE12"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1.238</w:t>
            </w:r>
          </w:p>
        </w:tc>
        <w:tc>
          <w:tcPr>
            <w:tcW w:w="1203" w:type="dxa"/>
            <w:shd w:val="clear" w:color="auto" w:fill="auto"/>
            <w:noWrap/>
            <w:vAlign w:val="center"/>
          </w:tcPr>
          <w:p w14:paraId="043FC47B"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0.538</w:t>
            </w:r>
          </w:p>
        </w:tc>
        <w:tc>
          <w:tcPr>
            <w:tcW w:w="2076" w:type="dxa"/>
            <w:shd w:val="clear" w:color="auto" w:fill="auto"/>
            <w:noWrap/>
            <w:vAlign w:val="center"/>
          </w:tcPr>
          <w:p w14:paraId="1D61514B"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4F5DF836" w14:textId="77777777" w:rsidTr="00CD5973">
        <w:trPr>
          <w:trHeight w:val="315"/>
        </w:trPr>
        <w:tc>
          <w:tcPr>
            <w:tcW w:w="3371" w:type="dxa"/>
            <w:shd w:val="clear" w:color="auto" w:fill="auto"/>
            <w:noWrap/>
            <w:vAlign w:val="center"/>
          </w:tcPr>
          <w:p w14:paraId="5993952C"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p>
        </w:tc>
        <w:tc>
          <w:tcPr>
            <w:tcW w:w="2376" w:type="dxa"/>
            <w:shd w:val="clear" w:color="auto" w:fill="auto"/>
            <w:noWrap/>
            <w:vAlign w:val="center"/>
          </w:tcPr>
          <w:p w14:paraId="0DCE9539"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0.113</w:t>
            </w:r>
          </w:p>
        </w:tc>
        <w:tc>
          <w:tcPr>
            <w:tcW w:w="1203" w:type="dxa"/>
            <w:shd w:val="clear" w:color="auto" w:fill="auto"/>
            <w:noWrap/>
            <w:vAlign w:val="center"/>
          </w:tcPr>
          <w:p w14:paraId="493F762F"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0.945</w:t>
            </w:r>
          </w:p>
        </w:tc>
        <w:tc>
          <w:tcPr>
            <w:tcW w:w="2076" w:type="dxa"/>
            <w:shd w:val="clear" w:color="auto" w:fill="auto"/>
            <w:noWrap/>
            <w:vAlign w:val="center"/>
          </w:tcPr>
          <w:p w14:paraId="22A5D80C"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0CCEDCA8" w14:textId="77777777" w:rsidTr="00CD5973">
        <w:trPr>
          <w:trHeight w:val="315"/>
        </w:trPr>
        <w:tc>
          <w:tcPr>
            <w:tcW w:w="3371" w:type="dxa"/>
            <w:shd w:val="clear" w:color="auto" w:fill="auto"/>
            <w:noWrap/>
            <w:vAlign w:val="center"/>
          </w:tcPr>
          <w:p w14:paraId="6307FDC4"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449F335A"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4.077</w:t>
            </w:r>
          </w:p>
        </w:tc>
        <w:tc>
          <w:tcPr>
            <w:tcW w:w="1203" w:type="dxa"/>
            <w:shd w:val="clear" w:color="auto" w:fill="auto"/>
            <w:noWrap/>
            <w:vAlign w:val="center"/>
          </w:tcPr>
          <w:p w14:paraId="2A81D3CC"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0.130</w:t>
            </w:r>
          </w:p>
        </w:tc>
        <w:tc>
          <w:tcPr>
            <w:tcW w:w="2076" w:type="dxa"/>
            <w:shd w:val="clear" w:color="auto" w:fill="auto"/>
            <w:noWrap/>
            <w:vAlign w:val="center"/>
          </w:tcPr>
          <w:p w14:paraId="51A6F341"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6FC53A87" w14:textId="77777777" w:rsidTr="00CD5973">
        <w:trPr>
          <w:trHeight w:val="315"/>
        </w:trPr>
        <w:tc>
          <w:tcPr>
            <w:tcW w:w="3371" w:type="dxa"/>
            <w:shd w:val="clear" w:color="auto" w:fill="auto"/>
            <w:noWrap/>
            <w:vAlign w:val="center"/>
          </w:tcPr>
          <w:p w14:paraId="76F3DCEA"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046EEC94"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0.200</w:t>
            </w:r>
          </w:p>
        </w:tc>
        <w:tc>
          <w:tcPr>
            <w:tcW w:w="1203" w:type="dxa"/>
            <w:shd w:val="clear" w:color="auto" w:fill="auto"/>
            <w:noWrap/>
            <w:vAlign w:val="center"/>
          </w:tcPr>
          <w:p w14:paraId="2E76AF1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0.905</w:t>
            </w:r>
          </w:p>
        </w:tc>
        <w:tc>
          <w:tcPr>
            <w:tcW w:w="2076" w:type="dxa"/>
            <w:shd w:val="clear" w:color="auto" w:fill="auto"/>
            <w:noWrap/>
            <w:vAlign w:val="center"/>
          </w:tcPr>
          <w:p w14:paraId="1A27466B"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0EA3037D" w14:textId="77777777" w:rsidTr="00CD5973">
        <w:trPr>
          <w:trHeight w:val="315"/>
        </w:trPr>
        <w:tc>
          <w:tcPr>
            <w:tcW w:w="3371" w:type="dxa"/>
            <w:shd w:val="clear" w:color="auto" w:fill="auto"/>
            <w:noWrap/>
            <w:vAlign w:val="center"/>
          </w:tcPr>
          <w:p w14:paraId="7C634E11"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08B6DA4A"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1.219</w:t>
            </w:r>
          </w:p>
        </w:tc>
        <w:tc>
          <w:tcPr>
            <w:tcW w:w="1203" w:type="dxa"/>
            <w:shd w:val="clear" w:color="auto" w:fill="auto"/>
            <w:noWrap/>
            <w:vAlign w:val="center"/>
          </w:tcPr>
          <w:p w14:paraId="69E102F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0.544</w:t>
            </w:r>
          </w:p>
        </w:tc>
        <w:tc>
          <w:tcPr>
            <w:tcW w:w="2076" w:type="dxa"/>
            <w:shd w:val="clear" w:color="auto" w:fill="auto"/>
            <w:noWrap/>
            <w:vAlign w:val="center"/>
          </w:tcPr>
          <w:p w14:paraId="783B1BB6"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35498D8E" w14:textId="77777777" w:rsidTr="00CD5973">
        <w:trPr>
          <w:trHeight w:val="315"/>
        </w:trPr>
        <w:tc>
          <w:tcPr>
            <w:tcW w:w="3371" w:type="dxa"/>
            <w:shd w:val="clear" w:color="auto" w:fill="auto"/>
            <w:noWrap/>
            <w:vAlign w:val="center"/>
          </w:tcPr>
          <w:p w14:paraId="1EC99B51"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37584226"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0.275</w:t>
            </w:r>
          </w:p>
        </w:tc>
        <w:tc>
          <w:tcPr>
            <w:tcW w:w="1203" w:type="dxa"/>
            <w:shd w:val="clear" w:color="auto" w:fill="auto"/>
            <w:noWrap/>
            <w:vAlign w:val="center"/>
          </w:tcPr>
          <w:p w14:paraId="4FEE8FD5"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0.872</w:t>
            </w:r>
          </w:p>
        </w:tc>
        <w:tc>
          <w:tcPr>
            <w:tcW w:w="2076" w:type="dxa"/>
            <w:shd w:val="clear" w:color="auto" w:fill="auto"/>
            <w:noWrap/>
            <w:vAlign w:val="center"/>
          </w:tcPr>
          <w:p w14:paraId="0E10CB07"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2392EC7C" w14:textId="77777777" w:rsidTr="00CD5973">
        <w:trPr>
          <w:trHeight w:val="315"/>
        </w:trPr>
        <w:tc>
          <w:tcPr>
            <w:tcW w:w="3371" w:type="dxa"/>
            <w:shd w:val="clear" w:color="auto" w:fill="auto"/>
            <w:noWrap/>
            <w:vAlign w:val="center"/>
          </w:tcPr>
          <w:p w14:paraId="61C85B66"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w:t>
            </w:r>
          </w:p>
        </w:tc>
        <w:tc>
          <w:tcPr>
            <w:tcW w:w="2376" w:type="dxa"/>
            <w:shd w:val="clear" w:color="auto" w:fill="auto"/>
            <w:noWrap/>
            <w:vAlign w:val="center"/>
          </w:tcPr>
          <w:p w14:paraId="5E673796"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0.464</w:t>
            </w:r>
          </w:p>
        </w:tc>
        <w:tc>
          <w:tcPr>
            <w:tcW w:w="1203" w:type="dxa"/>
            <w:shd w:val="clear" w:color="auto" w:fill="auto"/>
            <w:noWrap/>
            <w:vAlign w:val="center"/>
          </w:tcPr>
          <w:p w14:paraId="38CC6609"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0.793</w:t>
            </w:r>
          </w:p>
        </w:tc>
        <w:tc>
          <w:tcPr>
            <w:tcW w:w="2076" w:type="dxa"/>
            <w:shd w:val="clear" w:color="auto" w:fill="auto"/>
            <w:noWrap/>
            <w:vAlign w:val="center"/>
          </w:tcPr>
          <w:p w14:paraId="14733A5E"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2E3B9615" w14:textId="77777777" w:rsidTr="00CD5973">
        <w:trPr>
          <w:trHeight w:val="315"/>
        </w:trPr>
        <w:tc>
          <w:tcPr>
            <w:tcW w:w="3371" w:type="dxa"/>
            <w:shd w:val="clear" w:color="auto" w:fill="auto"/>
            <w:noWrap/>
            <w:vAlign w:val="center"/>
          </w:tcPr>
          <w:p w14:paraId="56871DB3"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w:t>
            </w:r>
          </w:p>
        </w:tc>
        <w:tc>
          <w:tcPr>
            <w:tcW w:w="2376" w:type="dxa"/>
            <w:shd w:val="clear" w:color="auto" w:fill="auto"/>
            <w:noWrap/>
            <w:vAlign w:val="center"/>
          </w:tcPr>
          <w:p w14:paraId="188B2EE7"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1.271</w:t>
            </w:r>
          </w:p>
        </w:tc>
        <w:tc>
          <w:tcPr>
            <w:tcW w:w="1203" w:type="dxa"/>
            <w:shd w:val="clear" w:color="auto" w:fill="auto"/>
            <w:noWrap/>
            <w:vAlign w:val="center"/>
          </w:tcPr>
          <w:p w14:paraId="2E930359"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0.530</w:t>
            </w:r>
          </w:p>
        </w:tc>
        <w:tc>
          <w:tcPr>
            <w:tcW w:w="2076" w:type="dxa"/>
            <w:shd w:val="clear" w:color="auto" w:fill="auto"/>
            <w:noWrap/>
            <w:vAlign w:val="center"/>
          </w:tcPr>
          <w:p w14:paraId="58F44658"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157979D9" w14:textId="77777777" w:rsidTr="00CD5973">
        <w:trPr>
          <w:trHeight w:val="315"/>
        </w:trPr>
        <w:tc>
          <w:tcPr>
            <w:tcW w:w="3371" w:type="dxa"/>
            <w:shd w:val="clear" w:color="auto" w:fill="auto"/>
            <w:noWrap/>
            <w:vAlign w:val="center"/>
          </w:tcPr>
          <w:p w14:paraId="3EF95DA0"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w:t>
            </w:r>
          </w:p>
        </w:tc>
        <w:tc>
          <w:tcPr>
            <w:tcW w:w="2376" w:type="dxa"/>
            <w:shd w:val="clear" w:color="auto" w:fill="auto"/>
            <w:noWrap/>
            <w:vAlign w:val="center"/>
          </w:tcPr>
          <w:p w14:paraId="7F898D3A"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0.414</w:t>
            </w:r>
          </w:p>
        </w:tc>
        <w:tc>
          <w:tcPr>
            <w:tcW w:w="1203" w:type="dxa"/>
            <w:shd w:val="clear" w:color="auto" w:fill="auto"/>
            <w:noWrap/>
            <w:vAlign w:val="center"/>
          </w:tcPr>
          <w:p w14:paraId="5AFBDC8F"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0.813</w:t>
            </w:r>
          </w:p>
        </w:tc>
        <w:tc>
          <w:tcPr>
            <w:tcW w:w="2076" w:type="dxa"/>
            <w:shd w:val="clear" w:color="auto" w:fill="auto"/>
            <w:noWrap/>
            <w:vAlign w:val="center"/>
          </w:tcPr>
          <w:p w14:paraId="0B4948C6"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3EB17939" w14:textId="77777777" w:rsidTr="00CD5973">
        <w:trPr>
          <w:trHeight w:val="315"/>
        </w:trPr>
        <w:tc>
          <w:tcPr>
            <w:tcW w:w="3371" w:type="dxa"/>
            <w:shd w:val="clear" w:color="auto" w:fill="auto"/>
            <w:noWrap/>
            <w:vAlign w:val="center"/>
          </w:tcPr>
          <w:p w14:paraId="704429DC"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w:t>
            </w:r>
          </w:p>
        </w:tc>
        <w:tc>
          <w:tcPr>
            <w:tcW w:w="2376" w:type="dxa"/>
            <w:shd w:val="clear" w:color="auto" w:fill="auto"/>
            <w:noWrap/>
            <w:vAlign w:val="center"/>
          </w:tcPr>
          <w:p w14:paraId="0206C75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0.116</w:t>
            </w:r>
          </w:p>
        </w:tc>
        <w:tc>
          <w:tcPr>
            <w:tcW w:w="1203" w:type="dxa"/>
            <w:shd w:val="clear" w:color="auto" w:fill="auto"/>
            <w:noWrap/>
            <w:vAlign w:val="center"/>
          </w:tcPr>
          <w:p w14:paraId="59196BEE"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0.944</w:t>
            </w:r>
          </w:p>
        </w:tc>
        <w:tc>
          <w:tcPr>
            <w:tcW w:w="2076" w:type="dxa"/>
            <w:shd w:val="clear" w:color="auto" w:fill="auto"/>
            <w:noWrap/>
            <w:vAlign w:val="center"/>
          </w:tcPr>
          <w:p w14:paraId="3F4E6CD2"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6017DAA8" w14:textId="77777777" w:rsidTr="00CD5973">
        <w:trPr>
          <w:trHeight w:val="315"/>
        </w:trPr>
        <w:tc>
          <w:tcPr>
            <w:tcW w:w="3371" w:type="dxa"/>
            <w:shd w:val="clear" w:color="auto" w:fill="auto"/>
            <w:noWrap/>
            <w:vAlign w:val="center"/>
          </w:tcPr>
          <w:p w14:paraId="39845DBE"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260D1A4A"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0.159</w:t>
            </w:r>
          </w:p>
        </w:tc>
        <w:tc>
          <w:tcPr>
            <w:tcW w:w="1203" w:type="dxa"/>
            <w:shd w:val="clear" w:color="auto" w:fill="auto"/>
            <w:noWrap/>
            <w:vAlign w:val="center"/>
          </w:tcPr>
          <w:p w14:paraId="5FB661AC"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0.924</w:t>
            </w:r>
          </w:p>
        </w:tc>
        <w:tc>
          <w:tcPr>
            <w:tcW w:w="2076" w:type="dxa"/>
            <w:shd w:val="clear" w:color="auto" w:fill="auto"/>
            <w:noWrap/>
            <w:vAlign w:val="center"/>
          </w:tcPr>
          <w:p w14:paraId="72CDE6B0"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65A2C006" w14:textId="77777777" w:rsidTr="00CD5973">
        <w:trPr>
          <w:trHeight w:val="315"/>
        </w:trPr>
        <w:tc>
          <w:tcPr>
            <w:tcW w:w="3371" w:type="dxa"/>
            <w:shd w:val="clear" w:color="auto" w:fill="auto"/>
            <w:noWrap/>
            <w:vAlign w:val="center"/>
          </w:tcPr>
          <w:p w14:paraId="0E2C4E74"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54CA6F70"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8.235</w:t>
            </w:r>
            <w:r w:rsidRPr="00E421C0">
              <w:rPr>
                <w:rFonts w:ascii="Times New Roman" w:eastAsia="Times New Roman" w:hAnsi="Times New Roman"/>
                <w:sz w:val="24"/>
                <w:szCs w:val="24"/>
                <w:vertAlign w:val="superscript"/>
                <w:lang w:eastAsia="en-GB"/>
              </w:rPr>
              <w:t>**</w:t>
            </w:r>
          </w:p>
        </w:tc>
        <w:tc>
          <w:tcPr>
            <w:tcW w:w="1203" w:type="dxa"/>
            <w:shd w:val="clear" w:color="auto" w:fill="auto"/>
            <w:noWrap/>
            <w:vAlign w:val="center"/>
          </w:tcPr>
          <w:p w14:paraId="7521F779"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0.016</w:t>
            </w:r>
          </w:p>
        </w:tc>
        <w:tc>
          <w:tcPr>
            <w:tcW w:w="2076" w:type="dxa"/>
            <w:shd w:val="clear" w:color="auto" w:fill="auto"/>
            <w:noWrap/>
            <w:vAlign w:val="center"/>
          </w:tcPr>
          <w:p w14:paraId="331FCA5A"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Reject</w:t>
            </w:r>
          </w:p>
        </w:tc>
      </w:tr>
      <w:tr w:rsidR="00AD1C84" w:rsidRPr="00E421C0" w14:paraId="72958A7A" w14:textId="77777777" w:rsidTr="00CD5973">
        <w:trPr>
          <w:trHeight w:val="315"/>
        </w:trPr>
        <w:tc>
          <w:tcPr>
            <w:tcW w:w="3371" w:type="dxa"/>
            <w:shd w:val="clear" w:color="auto" w:fill="auto"/>
            <w:noWrap/>
            <w:vAlign w:val="center"/>
          </w:tcPr>
          <w:p w14:paraId="2FADA483"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338CF282"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3.580</w:t>
            </w:r>
          </w:p>
        </w:tc>
        <w:tc>
          <w:tcPr>
            <w:tcW w:w="1203" w:type="dxa"/>
            <w:shd w:val="clear" w:color="auto" w:fill="auto"/>
            <w:noWrap/>
            <w:vAlign w:val="center"/>
          </w:tcPr>
          <w:p w14:paraId="4140328E"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0.167</w:t>
            </w:r>
          </w:p>
        </w:tc>
        <w:tc>
          <w:tcPr>
            <w:tcW w:w="2076" w:type="dxa"/>
            <w:shd w:val="clear" w:color="auto" w:fill="auto"/>
            <w:noWrap/>
            <w:vAlign w:val="center"/>
          </w:tcPr>
          <w:p w14:paraId="56E03672"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4387649B" w14:textId="77777777" w:rsidTr="00CD5973">
        <w:trPr>
          <w:trHeight w:val="315"/>
        </w:trPr>
        <w:tc>
          <w:tcPr>
            <w:tcW w:w="3371" w:type="dxa"/>
            <w:shd w:val="clear" w:color="auto" w:fill="auto"/>
            <w:noWrap/>
            <w:vAlign w:val="center"/>
          </w:tcPr>
          <w:p w14:paraId="6DEE6D11"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6EDB2407"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1.524</w:t>
            </w:r>
          </w:p>
        </w:tc>
        <w:tc>
          <w:tcPr>
            <w:tcW w:w="1203" w:type="dxa"/>
            <w:shd w:val="clear" w:color="auto" w:fill="auto"/>
            <w:noWrap/>
            <w:vAlign w:val="center"/>
          </w:tcPr>
          <w:p w14:paraId="68020E50"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0.467</w:t>
            </w:r>
          </w:p>
        </w:tc>
        <w:tc>
          <w:tcPr>
            <w:tcW w:w="2076" w:type="dxa"/>
            <w:shd w:val="clear" w:color="auto" w:fill="auto"/>
            <w:noWrap/>
            <w:vAlign w:val="center"/>
          </w:tcPr>
          <w:p w14:paraId="31EBF0F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5ABC6325" w14:textId="77777777" w:rsidTr="00CD5973">
        <w:trPr>
          <w:trHeight w:val="315"/>
        </w:trPr>
        <w:tc>
          <w:tcPr>
            <w:tcW w:w="3371" w:type="dxa"/>
            <w:shd w:val="clear" w:color="auto" w:fill="auto"/>
            <w:noWrap/>
            <w:vAlign w:val="center"/>
          </w:tcPr>
          <w:p w14:paraId="3C2B6F57"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w:t>
            </w:r>
          </w:p>
        </w:tc>
        <w:tc>
          <w:tcPr>
            <w:tcW w:w="2376" w:type="dxa"/>
            <w:shd w:val="clear" w:color="auto" w:fill="auto"/>
            <w:noWrap/>
            <w:vAlign w:val="center"/>
          </w:tcPr>
          <w:p w14:paraId="695B3F0F"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0.495</w:t>
            </w:r>
          </w:p>
        </w:tc>
        <w:tc>
          <w:tcPr>
            <w:tcW w:w="1203" w:type="dxa"/>
            <w:shd w:val="clear" w:color="auto" w:fill="auto"/>
            <w:noWrap/>
            <w:vAlign w:val="center"/>
          </w:tcPr>
          <w:p w14:paraId="6C8F1636"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0.781</w:t>
            </w:r>
          </w:p>
        </w:tc>
        <w:tc>
          <w:tcPr>
            <w:tcW w:w="2076" w:type="dxa"/>
            <w:shd w:val="clear" w:color="auto" w:fill="auto"/>
            <w:noWrap/>
            <w:vAlign w:val="center"/>
          </w:tcPr>
          <w:p w14:paraId="485407CF"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53B56CF2" w14:textId="77777777" w:rsidTr="00CD5973">
        <w:trPr>
          <w:trHeight w:val="315"/>
        </w:trPr>
        <w:tc>
          <w:tcPr>
            <w:tcW w:w="3371" w:type="dxa"/>
            <w:shd w:val="clear" w:color="auto" w:fill="auto"/>
            <w:noWrap/>
            <w:vAlign w:val="center"/>
          </w:tcPr>
          <w:p w14:paraId="08345F35"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w:t>
            </w:r>
          </w:p>
        </w:tc>
        <w:tc>
          <w:tcPr>
            <w:tcW w:w="2376" w:type="dxa"/>
            <w:shd w:val="clear" w:color="auto" w:fill="auto"/>
            <w:noWrap/>
            <w:vAlign w:val="center"/>
          </w:tcPr>
          <w:p w14:paraId="5C3522C8"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0.233</w:t>
            </w:r>
          </w:p>
        </w:tc>
        <w:tc>
          <w:tcPr>
            <w:tcW w:w="1203" w:type="dxa"/>
            <w:shd w:val="clear" w:color="auto" w:fill="auto"/>
            <w:noWrap/>
            <w:vAlign w:val="center"/>
          </w:tcPr>
          <w:p w14:paraId="7D844B2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0.890</w:t>
            </w:r>
          </w:p>
        </w:tc>
        <w:tc>
          <w:tcPr>
            <w:tcW w:w="2076" w:type="dxa"/>
            <w:shd w:val="clear" w:color="auto" w:fill="auto"/>
            <w:noWrap/>
            <w:vAlign w:val="center"/>
          </w:tcPr>
          <w:p w14:paraId="574380EA"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28BAF72C" w14:textId="77777777" w:rsidTr="00CD5973">
        <w:trPr>
          <w:trHeight w:val="315"/>
        </w:trPr>
        <w:tc>
          <w:tcPr>
            <w:tcW w:w="3371" w:type="dxa"/>
            <w:shd w:val="clear" w:color="auto" w:fill="auto"/>
            <w:noWrap/>
            <w:vAlign w:val="center"/>
          </w:tcPr>
          <w:p w14:paraId="722154E1"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w:t>
            </w:r>
          </w:p>
        </w:tc>
        <w:tc>
          <w:tcPr>
            <w:tcW w:w="2376" w:type="dxa"/>
            <w:shd w:val="clear" w:color="auto" w:fill="auto"/>
            <w:noWrap/>
            <w:vAlign w:val="center"/>
          </w:tcPr>
          <w:p w14:paraId="03C23B32"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2.503</w:t>
            </w:r>
          </w:p>
        </w:tc>
        <w:tc>
          <w:tcPr>
            <w:tcW w:w="1203" w:type="dxa"/>
            <w:shd w:val="clear" w:color="auto" w:fill="auto"/>
            <w:noWrap/>
            <w:vAlign w:val="center"/>
          </w:tcPr>
          <w:p w14:paraId="4D659F97"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0.286</w:t>
            </w:r>
          </w:p>
        </w:tc>
        <w:tc>
          <w:tcPr>
            <w:tcW w:w="2076" w:type="dxa"/>
            <w:shd w:val="clear" w:color="auto" w:fill="auto"/>
            <w:noWrap/>
          </w:tcPr>
          <w:p w14:paraId="4EA8470F"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0AFD81F0" w14:textId="77777777" w:rsidTr="00CD5973">
        <w:trPr>
          <w:trHeight w:val="315"/>
        </w:trPr>
        <w:tc>
          <w:tcPr>
            <w:tcW w:w="3371" w:type="dxa"/>
            <w:shd w:val="clear" w:color="auto" w:fill="auto"/>
            <w:noWrap/>
            <w:vAlign w:val="center"/>
          </w:tcPr>
          <w:p w14:paraId="27A91BF7"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w:t>
            </w:r>
          </w:p>
        </w:tc>
        <w:tc>
          <w:tcPr>
            <w:tcW w:w="2376" w:type="dxa"/>
            <w:shd w:val="clear" w:color="auto" w:fill="auto"/>
            <w:noWrap/>
            <w:vAlign w:val="center"/>
          </w:tcPr>
          <w:p w14:paraId="1DA2A96D"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0.149</w:t>
            </w:r>
          </w:p>
        </w:tc>
        <w:tc>
          <w:tcPr>
            <w:tcW w:w="1203" w:type="dxa"/>
            <w:shd w:val="clear" w:color="auto" w:fill="auto"/>
            <w:noWrap/>
            <w:vAlign w:val="center"/>
          </w:tcPr>
          <w:p w14:paraId="044A7426"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0.928</w:t>
            </w:r>
          </w:p>
        </w:tc>
        <w:tc>
          <w:tcPr>
            <w:tcW w:w="2076" w:type="dxa"/>
            <w:shd w:val="clear" w:color="auto" w:fill="auto"/>
            <w:noWrap/>
          </w:tcPr>
          <w:p w14:paraId="3756761A"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0078C8BD" w14:textId="77777777" w:rsidTr="00CD5973">
        <w:trPr>
          <w:trHeight w:val="315"/>
        </w:trPr>
        <w:tc>
          <w:tcPr>
            <w:tcW w:w="3371" w:type="dxa"/>
            <w:shd w:val="clear" w:color="auto" w:fill="auto"/>
            <w:noWrap/>
            <w:vAlign w:val="center"/>
          </w:tcPr>
          <w:p w14:paraId="3A6E9A65"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4025F619"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0.786</w:t>
            </w:r>
          </w:p>
        </w:tc>
        <w:tc>
          <w:tcPr>
            <w:tcW w:w="1203" w:type="dxa"/>
            <w:shd w:val="clear" w:color="auto" w:fill="auto"/>
            <w:noWrap/>
            <w:vAlign w:val="center"/>
          </w:tcPr>
          <w:p w14:paraId="0B5EFC05"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0.675</w:t>
            </w:r>
          </w:p>
        </w:tc>
        <w:tc>
          <w:tcPr>
            <w:tcW w:w="2076" w:type="dxa"/>
            <w:shd w:val="clear" w:color="auto" w:fill="auto"/>
            <w:noWrap/>
            <w:vAlign w:val="center"/>
          </w:tcPr>
          <w:p w14:paraId="55F7049C"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684E3FD1" w14:textId="77777777" w:rsidTr="00CD5973">
        <w:trPr>
          <w:trHeight w:val="315"/>
        </w:trPr>
        <w:tc>
          <w:tcPr>
            <w:tcW w:w="3371" w:type="dxa"/>
            <w:shd w:val="clear" w:color="auto" w:fill="auto"/>
            <w:noWrap/>
            <w:vAlign w:val="center"/>
          </w:tcPr>
          <w:p w14:paraId="34B9BC00"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546E0E76"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0.584</w:t>
            </w:r>
          </w:p>
        </w:tc>
        <w:tc>
          <w:tcPr>
            <w:tcW w:w="1203" w:type="dxa"/>
            <w:shd w:val="clear" w:color="auto" w:fill="auto"/>
            <w:noWrap/>
            <w:vAlign w:val="center"/>
          </w:tcPr>
          <w:p w14:paraId="1D2DAEA2"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0.747</w:t>
            </w:r>
          </w:p>
        </w:tc>
        <w:tc>
          <w:tcPr>
            <w:tcW w:w="2076" w:type="dxa"/>
            <w:shd w:val="clear" w:color="auto" w:fill="auto"/>
            <w:noWrap/>
            <w:vAlign w:val="center"/>
          </w:tcPr>
          <w:p w14:paraId="7C912BE7"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01C18EB5" w14:textId="77777777" w:rsidTr="00CD5973">
        <w:trPr>
          <w:trHeight w:val="315"/>
        </w:trPr>
        <w:tc>
          <w:tcPr>
            <w:tcW w:w="3371" w:type="dxa"/>
            <w:shd w:val="clear" w:color="auto" w:fill="auto"/>
            <w:noWrap/>
            <w:vAlign w:val="center"/>
          </w:tcPr>
          <w:p w14:paraId="1CF31B5B"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356D3126"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0.670</w:t>
            </w:r>
          </w:p>
        </w:tc>
        <w:tc>
          <w:tcPr>
            <w:tcW w:w="1203" w:type="dxa"/>
            <w:shd w:val="clear" w:color="auto" w:fill="auto"/>
            <w:noWrap/>
            <w:vAlign w:val="center"/>
          </w:tcPr>
          <w:p w14:paraId="39035666"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0.715</w:t>
            </w:r>
          </w:p>
        </w:tc>
        <w:tc>
          <w:tcPr>
            <w:tcW w:w="2076" w:type="dxa"/>
            <w:shd w:val="clear" w:color="auto" w:fill="auto"/>
            <w:noWrap/>
            <w:vAlign w:val="center"/>
          </w:tcPr>
          <w:p w14:paraId="5016477E"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41AC16AF" w14:textId="77777777" w:rsidTr="00CD5973">
        <w:trPr>
          <w:trHeight w:val="315"/>
        </w:trPr>
        <w:tc>
          <w:tcPr>
            <w:tcW w:w="3371" w:type="dxa"/>
            <w:shd w:val="clear" w:color="auto" w:fill="auto"/>
            <w:noWrap/>
            <w:vAlign w:val="center"/>
          </w:tcPr>
          <w:p w14:paraId="798C78BD"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bSup>
                <m:sSubSupPr>
                  <m:ctrlPr>
                    <w:rPr>
                      <w:rFonts w:ascii="Cambria Math" w:eastAsia="Times New Roman" w:hAnsi="Cambria Math"/>
                      <w:i/>
                      <w:iCs/>
                      <w:sz w:val="24"/>
                      <w:szCs w:val="24"/>
                      <w:vertAlign w:val="subscript"/>
                      <w:lang w:eastAsia="en-GB"/>
                    </w:rPr>
                  </m:ctrlPr>
                </m:sSubSupPr>
                <m:e>
                  <m:r>
                    <w:rPr>
                      <w:rFonts w:ascii="Cambria Math" w:eastAsia="Times New Roman" w:hAnsi="Cambria Math"/>
                      <w:sz w:val="24"/>
                      <w:szCs w:val="24"/>
                      <w:vertAlign w:val="subscript"/>
                      <w:lang w:eastAsia="en-GB"/>
                    </w:rPr>
                    <m:t>lnCO</m:t>
                  </m:r>
                </m:e>
                <m:sub>
                  <m:r>
                    <w:rPr>
                      <w:rFonts w:ascii="Cambria Math" w:eastAsia="Times New Roman" w:hAnsi="Cambria Math"/>
                      <w:sz w:val="24"/>
                      <w:szCs w:val="24"/>
                      <w:vertAlign w:val="subscript"/>
                      <w:lang w:eastAsia="en-GB"/>
                    </w:rPr>
                    <m:t>2</m:t>
                  </m:r>
                </m:sub>
                <m:sup>
                  <m:r>
                    <w:rPr>
                      <w:rFonts w:ascii="Cambria Math" w:eastAsia="Times New Roman" w:hAnsi="Cambria Math"/>
                      <w:sz w:val="24"/>
                      <w:szCs w:val="24"/>
                      <w:vertAlign w:val="subscript"/>
                      <w:lang w:eastAsia="en-GB"/>
                    </w:rPr>
                    <m:t>-</m:t>
                  </m:r>
                </m:sup>
              </m:sSub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1D00D357"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0.272</w:t>
            </w:r>
          </w:p>
        </w:tc>
        <w:tc>
          <w:tcPr>
            <w:tcW w:w="1203" w:type="dxa"/>
            <w:shd w:val="clear" w:color="auto" w:fill="auto"/>
            <w:noWrap/>
            <w:vAlign w:val="center"/>
          </w:tcPr>
          <w:p w14:paraId="43B87192"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0.873</w:t>
            </w:r>
          </w:p>
        </w:tc>
        <w:tc>
          <w:tcPr>
            <w:tcW w:w="2076" w:type="dxa"/>
            <w:shd w:val="clear" w:color="auto" w:fill="auto"/>
            <w:noWrap/>
            <w:vAlign w:val="center"/>
          </w:tcPr>
          <w:p w14:paraId="15E9B406"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00EAEC97" w14:textId="77777777" w:rsidTr="00CD5973">
        <w:trPr>
          <w:trHeight w:val="315"/>
        </w:trPr>
        <w:tc>
          <w:tcPr>
            <w:tcW w:w="3371" w:type="dxa"/>
            <w:shd w:val="clear" w:color="auto" w:fill="auto"/>
            <w:noWrap/>
            <w:vAlign w:val="center"/>
            <w:hideMark/>
          </w:tcPr>
          <w:p w14:paraId="01EEFC83"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hideMark/>
          </w:tcPr>
          <w:p w14:paraId="4859E54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4.546</w:t>
            </w:r>
          </w:p>
        </w:tc>
        <w:tc>
          <w:tcPr>
            <w:tcW w:w="1203" w:type="dxa"/>
            <w:shd w:val="clear" w:color="auto" w:fill="auto"/>
            <w:noWrap/>
            <w:vAlign w:val="center"/>
            <w:hideMark/>
          </w:tcPr>
          <w:p w14:paraId="3BBD139C"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0.103</w:t>
            </w:r>
          </w:p>
        </w:tc>
        <w:tc>
          <w:tcPr>
            <w:tcW w:w="2076" w:type="dxa"/>
            <w:shd w:val="clear" w:color="auto" w:fill="auto"/>
            <w:noWrap/>
            <w:vAlign w:val="center"/>
            <w:hideMark/>
          </w:tcPr>
          <w:p w14:paraId="5FA6111A"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68AD855A" w14:textId="77777777" w:rsidTr="00CD5973">
        <w:trPr>
          <w:trHeight w:val="315"/>
        </w:trPr>
        <w:tc>
          <w:tcPr>
            <w:tcW w:w="3371" w:type="dxa"/>
            <w:shd w:val="clear" w:color="auto" w:fill="auto"/>
            <w:noWrap/>
            <w:hideMark/>
          </w:tcPr>
          <w:p w14:paraId="4F82FDAC"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hideMark/>
          </w:tcPr>
          <w:p w14:paraId="6F4A9EC0"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0.295</w:t>
            </w:r>
          </w:p>
        </w:tc>
        <w:tc>
          <w:tcPr>
            <w:tcW w:w="1203" w:type="dxa"/>
            <w:shd w:val="clear" w:color="auto" w:fill="auto"/>
            <w:noWrap/>
            <w:vAlign w:val="center"/>
            <w:hideMark/>
          </w:tcPr>
          <w:p w14:paraId="1CB92D4E"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0.863</w:t>
            </w:r>
          </w:p>
        </w:tc>
        <w:tc>
          <w:tcPr>
            <w:tcW w:w="2076" w:type="dxa"/>
            <w:shd w:val="clear" w:color="auto" w:fill="auto"/>
            <w:noWrap/>
            <w:vAlign w:val="center"/>
            <w:hideMark/>
          </w:tcPr>
          <w:p w14:paraId="070BBF10"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29DFFD32" w14:textId="77777777" w:rsidTr="00CD5973">
        <w:trPr>
          <w:trHeight w:val="315"/>
        </w:trPr>
        <w:tc>
          <w:tcPr>
            <w:tcW w:w="3371" w:type="dxa"/>
            <w:shd w:val="clear" w:color="auto" w:fill="auto"/>
            <w:noWrap/>
            <w:hideMark/>
          </w:tcPr>
          <w:p w14:paraId="63E1C4E8"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hideMark/>
          </w:tcPr>
          <w:p w14:paraId="674BD1BE"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3.973</w:t>
            </w:r>
          </w:p>
        </w:tc>
        <w:tc>
          <w:tcPr>
            <w:tcW w:w="1203" w:type="dxa"/>
            <w:shd w:val="clear" w:color="auto" w:fill="auto"/>
            <w:noWrap/>
            <w:vAlign w:val="center"/>
            <w:hideMark/>
          </w:tcPr>
          <w:p w14:paraId="62BA6194"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0.137</w:t>
            </w:r>
          </w:p>
        </w:tc>
        <w:tc>
          <w:tcPr>
            <w:tcW w:w="2076" w:type="dxa"/>
            <w:shd w:val="clear" w:color="auto" w:fill="auto"/>
            <w:noWrap/>
            <w:vAlign w:val="center"/>
            <w:hideMark/>
          </w:tcPr>
          <w:p w14:paraId="233E58C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31FA94EF" w14:textId="77777777" w:rsidTr="00CD5973">
        <w:trPr>
          <w:trHeight w:val="315"/>
        </w:trPr>
        <w:tc>
          <w:tcPr>
            <w:tcW w:w="3371" w:type="dxa"/>
            <w:shd w:val="clear" w:color="auto" w:fill="auto"/>
            <w:noWrap/>
            <w:hideMark/>
          </w:tcPr>
          <w:p w14:paraId="11011E2A"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hideMark/>
          </w:tcPr>
          <w:p w14:paraId="72EEF12B"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0.159</w:t>
            </w:r>
          </w:p>
        </w:tc>
        <w:tc>
          <w:tcPr>
            <w:tcW w:w="1203" w:type="dxa"/>
            <w:shd w:val="clear" w:color="auto" w:fill="auto"/>
            <w:noWrap/>
            <w:vAlign w:val="center"/>
            <w:hideMark/>
          </w:tcPr>
          <w:p w14:paraId="53A6FC80"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0.924</w:t>
            </w:r>
          </w:p>
        </w:tc>
        <w:tc>
          <w:tcPr>
            <w:tcW w:w="2076" w:type="dxa"/>
            <w:shd w:val="clear" w:color="auto" w:fill="auto"/>
            <w:noWrap/>
            <w:vAlign w:val="center"/>
            <w:hideMark/>
          </w:tcPr>
          <w:p w14:paraId="48319A55"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5CE0413F" w14:textId="77777777" w:rsidTr="00CD5973">
        <w:trPr>
          <w:trHeight w:val="315"/>
        </w:trPr>
        <w:tc>
          <w:tcPr>
            <w:tcW w:w="3371" w:type="dxa"/>
            <w:shd w:val="clear" w:color="auto" w:fill="auto"/>
            <w:noWrap/>
            <w:vAlign w:val="center"/>
            <w:hideMark/>
          </w:tcPr>
          <w:p w14:paraId="7530576F"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hideMark/>
          </w:tcPr>
          <w:p w14:paraId="5A972985"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0.618</w:t>
            </w:r>
          </w:p>
        </w:tc>
        <w:tc>
          <w:tcPr>
            <w:tcW w:w="1203" w:type="dxa"/>
            <w:shd w:val="clear" w:color="auto" w:fill="auto"/>
            <w:noWrap/>
            <w:vAlign w:val="center"/>
            <w:hideMark/>
          </w:tcPr>
          <w:p w14:paraId="7420B83E"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0.734</w:t>
            </w:r>
          </w:p>
        </w:tc>
        <w:tc>
          <w:tcPr>
            <w:tcW w:w="2076" w:type="dxa"/>
            <w:shd w:val="clear" w:color="auto" w:fill="auto"/>
            <w:noWrap/>
            <w:vAlign w:val="center"/>
            <w:hideMark/>
          </w:tcPr>
          <w:p w14:paraId="26491611"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67EA381E" w14:textId="77777777" w:rsidTr="00CD5973">
        <w:trPr>
          <w:trHeight w:val="315"/>
        </w:trPr>
        <w:tc>
          <w:tcPr>
            <w:tcW w:w="3371" w:type="dxa"/>
            <w:shd w:val="clear" w:color="auto" w:fill="auto"/>
            <w:noWrap/>
            <w:vAlign w:val="center"/>
            <w:hideMark/>
          </w:tcPr>
          <w:p w14:paraId="2233FB22"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hideMark/>
          </w:tcPr>
          <w:p w14:paraId="3F361ABF"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1.801</w:t>
            </w:r>
          </w:p>
        </w:tc>
        <w:tc>
          <w:tcPr>
            <w:tcW w:w="1203" w:type="dxa"/>
            <w:shd w:val="clear" w:color="auto" w:fill="auto"/>
            <w:noWrap/>
            <w:vAlign w:val="center"/>
            <w:hideMark/>
          </w:tcPr>
          <w:p w14:paraId="19ACF199"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0.406</w:t>
            </w:r>
          </w:p>
        </w:tc>
        <w:tc>
          <w:tcPr>
            <w:tcW w:w="2076" w:type="dxa"/>
            <w:shd w:val="clear" w:color="auto" w:fill="auto"/>
            <w:noWrap/>
            <w:vAlign w:val="center"/>
            <w:hideMark/>
          </w:tcPr>
          <w:p w14:paraId="1ABD36C1"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24EAC9A1" w14:textId="77777777" w:rsidTr="00CD5973">
        <w:trPr>
          <w:trHeight w:val="315"/>
        </w:trPr>
        <w:tc>
          <w:tcPr>
            <w:tcW w:w="3371" w:type="dxa"/>
            <w:shd w:val="clear" w:color="auto" w:fill="auto"/>
            <w:noWrap/>
            <w:hideMark/>
          </w:tcPr>
          <w:p w14:paraId="1F77C4F8"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hideMark/>
          </w:tcPr>
          <w:p w14:paraId="50CC316A"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1.797</w:t>
            </w:r>
          </w:p>
        </w:tc>
        <w:tc>
          <w:tcPr>
            <w:tcW w:w="1203" w:type="dxa"/>
            <w:shd w:val="clear" w:color="auto" w:fill="auto"/>
            <w:noWrap/>
            <w:vAlign w:val="center"/>
            <w:hideMark/>
          </w:tcPr>
          <w:p w14:paraId="449088BF"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0.407</w:t>
            </w:r>
          </w:p>
        </w:tc>
        <w:tc>
          <w:tcPr>
            <w:tcW w:w="2076" w:type="dxa"/>
            <w:shd w:val="clear" w:color="auto" w:fill="auto"/>
            <w:noWrap/>
            <w:vAlign w:val="center"/>
            <w:hideMark/>
          </w:tcPr>
          <w:p w14:paraId="77DAEE09"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2FD158B1" w14:textId="77777777" w:rsidTr="00CD5973">
        <w:trPr>
          <w:trHeight w:val="315"/>
        </w:trPr>
        <w:tc>
          <w:tcPr>
            <w:tcW w:w="3371" w:type="dxa"/>
            <w:shd w:val="clear" w:color="auto" w:fill="auto"/>
            <w:noWrap/>
            <w:hideMark/>
          </w:tcPr>
          <w:p w14:paraId="5E45F0CA"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hideMark/>
          </w:tcPr>
          <w:p w14:paraId="3C336447"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0.272</w:t>
            </w:r>
          </w:p>
        </w:tc>
        <w:tc>
          <w:tcPr>
            <w:tcW w:w="1203" w:type="dxa"/>
            <w:shd w:val="clear" w:color="auto" w:fill="auto"/>
            <w:noWrap/>
            <w:vAlign w:val="center"/>
            <w:hideMark/>
          </w:tcPr>
          <w:p w14:paraId="1A9ACB0A"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0.873</w:t>
            </w:r>
          </w:p>
        </w:tc>
        <w:tc>
          <w:tcPr>
            <w:tcW w:w="2076" w:type="dxa"/>
            <w:shd w:val="clear" w:color="auto" w:fill="auto"/>
            <w:noWrap/>
            <w:vAlign w:val="center"/>
            <w:hideMark/>
          </w:tcPr>
          <w:p w14:paraId="3F6C10E8"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44F0EC89" w14:textId="77777777" w:rsidTr="00CD5973">
        <w:trPr>
          <w:trHeight w:val="315"/>
        </w:trPr>
        <w:tc>
          <w:tcPr>
            <w:tcW w:w="3371" w:type="dxa"/>
            <w:shd w:val="clear" w:color="auto" w:fill="auto"/>
            <w:noWrap/>
            <w:vAlign w:val="center"/>
            <w:hideMark/>
          </w:tcPr>
          <w:p w14:paraId="0D4451ED"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hideMark/>
          </w:tcPr>
          <w:p w14:paraId="1107997D"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0.164</w:t>
            </w:r>
          </w:p>
        </w:tc>
        <w:tc>
          <w:tcPr>
            <w:tcW w:w="1203" w:type="dxa"/>
            <w:shd w:val="clear" w:color="auto" w:fill="auto"/>
            <w:noWrap/>
            <w:vAlign w:val="center"/>
            <w:hideMark/>
          </w:tcPr>
          <w:p w14:paraId="6B980036"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0.921</w:t>
            </w:r>
          </w:p>
        </w:tc>
        <w:tc>
          <w:tcPr>
            <w:tcW w:w="2076" w:type="dxa"/>
            <w:shd w:val="clear" w:color="auto" w:fill="auto"/>
            <w:noWrap/>
            <w:vAlign w:val="center"/>
            <w:hideMark/>
          </w:tcPr>
          <w:p w14:paraId="414D1379"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4D81C414" w14:textId="77777777" w:rsidTr="00CD5973">
        <w:trPr>
          <w:trHeight w:val="315"/>
        </w:trPr>
        <w:tc>
          <w:tcPr>
            <w:tcW w:w="3371" w:type="dxa"/>
            <w:shd w:val="clear" w:color="auto" w:fill="auto"/>
            <w:noWrap/>
            <w:vAlign w:val="center"/>
            <w:hideMark/>
          </w:tcPr>
          <w:p w14:paraId="69AF2CF7"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hideMark/>
          </w:tcPr>
          <w:p w14:paraId="005D00D6"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4.800</w:t>
            </w:r>
            <w:r w:rsidRPr="00E421C0">
              <w:rPr>
                <w:rFonts w:ascii="Times New Roman" w:eastAsia="Times New Roman" w:hAnsi="Times New Roman"/>
                <w:sz w:val="24"/>
                <w:szCs w:val="24"/>
                <w:vertAlign w:val="superscript"/>
                <w:lang w:eastAsia="en-GB"/>
              </w:rPr>
              <w:t>***</w:t>
            </w:r>
          </w:p>
        </w:tc>
        <w:tc>
          <w:tcPr>
            <w:tcW w:w="1203" w:type="dxa"/>
            <w:shd w:val="clear" w:color="auto" w:fill="auto"/>
            <w:noWrap/>
            <w:vAlign w:val="center"/>
            <w:hideMark/>
          </w:tcPr>
          <w:p w14:paraId="0AF5C3F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0.091</w:t>
            </w:r>
          </w:p>
        </w:tc>
        <w:tc>
          <w:tcPr>
            <w:tcW w:w="2076" w:type="dxa"/>
            <w:shd w:val="clear" w:color="auto" w:fill="auto"/>
            <w:noWrap/>
            <w:vAlign w:val="center"/>
            <w:hideMark/>
          </w:tcPr>
          <w:p w14:paraId="116AE938"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Reject</w:t>
            </w:r>
          </w:p>
        </w:tc>
      </w:tr>
      <w:tr w:rsidR="00AD1C84" w:rsidRPr="00E421C0" w14:paraId="72BE7FCC" w14:textId="77777777" w:rsidTr="00CD5973">
        <w:trPr>
          <w:trHeight w:val="315"/>
        </w:trPr>
        <w:tc>
          <w:tcPr>
            <w:tcW w:w="3371" w:type="dxa"/>
            <w:shd w:val="clear" w:color="auto" w:fill="auto"/>
            <w:noWrap/>
            <w:hideMark/>
          </w:tcPr>
          <w:p w14:paraId="064C0D72"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hideMark/>
          </w:tcPr>
          <w:p w14:paraId="2EAC85DD"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0.577</w:t>
            </w:r>
          </w:p>
        </w:tc>
        <w:tc>
          <w:tcPr>
            <w:tcW w:w="1203" w:type="dxa"/>
            <w:shd w:val="clear" w:color="auto" w:fill="auto"/>
            <w:noWrap/>
            <w:vAlign w:val="center"/>
            <w:hideMark/>
          </w:tcPr>
          <w:p w14:paraId="2B9832A6"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0.749</w:t>
            </w:r>
          </w:p>
        </w:tc>
        <w:tc>
          <w:tcPr>
            <w:tcW w:w="2076" w:type="dxa"/>
            <w:shd w:val="clear" w:color="auto" w:fill="auto"/>
            <w:noWrap/>
            <w:vAlign w:val="center"/>
            <w:hideMark/>
          </w:tcPr>
          <w:p w14:paraId="08DBC919"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25A627D8" w14:textId="77777777" w:rsidTr="00CD5973">
        <w:trPr>
          <w:trHeight w:val="315"/>
        </w:trPr>
        <w:tc>
          <w:tcPr>
            <w:tcW w:w="3371" w:type="dxa"/>
            <w:shd w:val="clear" w:color="auto" w:fill="auto"/>
            <w:noWrap/>
            <w:hideMark/>
          </w:tcPr>
          <w:p w14:paraId="1139AC66"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hideMark/>
          </w:tcPr>
          <w:p w14:paraId="6C977F1F"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7.058</w:t>
            </w:r>
            <w:r w:rsidRPr="00E421C0">
              <w:rPr>
                <w:rFonts w:ascii="Times New Roman" w:eastAsia="Times New Roman" w:hAnsi="Times New Roman"/>
                <w:sz w:val="24"/>
                <w:szCs w:val="24"/>
                <w:vertAlign w:val="superscript"/>
                <w:lang w:eastAsia="en-GB"/>
              </w:rPr>
              <w:t>**</w:t>
            </w:r>
          </w:p>
        </w:tc>
        <w:tc>
          <w:tcPr>
            <w:tcW w:w="1203" w:type="dxa"/>
            <w:shd w:val="clear" w:color="auto" w:fill="auto"/>
            <w:noWrap/>
            <w:vAlign w:val="center"/>
            <w:hideMark/>
          </w:tcPr>
          <w:p w14:paraId="0AF4BFB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0.029</w:t>
            </w:r>
          </w:p>
        </w:tc>
        <w:tc>
          <w:tcPr>
            <w:tcW w:w="2076" w:type="dxa"/>
            <w:shd w:val="clear" w:color="auto" w:fill="auto"/>
            <w:noWrap/>
            <w:vAlign w:val="center"/>
            <w:hideMark/>
          </w:tcPr>
          <w:p w14:paraId="6A6AFE2E"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Reject</w:t>
            </w:r>
          </w:p>
        </w:tc>
      </w:tr>
      <w:tr w:rsidR="00AD1C84" w:rsidRPr="00E421C0" w14:paraId="3C60DEDC" w14:textId="77777777" w:rsidTr="00CD5973">
        <w:trPr>
          <w:trHeight w:val="315"/>
        </w:trPr>
        <w:tc>
          <w:tcPr>
            <w:tcW w:w="3371" w:type="dxa"/>
            <w:shd w:val="clear" w:color="auto" w:fill="auto"/>
            <w:noWrap/>
            <w:vAlign w:val="center"/>
            <w:hideMark/>
          </w:tcPr>
          <w:p w14:paraId="725349FB"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hideMark/>
          </w:tcPr>
          <w:p w14:paraId="004A0B16"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0.107</w:t>
            </w:r>
          </w:p>
        </w:tc>
        <w:tc>
          <w:tcPr>
            <w:tcW w:w="1203" w:type="dxa"/>
            <w:shd w:val="clear" w:color="auto" w:fill="auto"/>
            <w:noWrap/>
            <w:vAlign w:val="center"/>
            <w:hideMark/>
          </w:tcPr>
          <w:p w14:paraId="339809DC"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0.948</w:t>
            </w:r>
          </w:p>
        </w:tc>
        <w:tc>
          <w:tcPr>
            <w:tcW w:w="2076" w:type="dxa"/>
            <w:shd w:val="clear" w:color="auto" w:fill="auto"/>
            <w:noWrap/>
            <w:vAlign w:val="center"/>
            <w:hideMark/>
          </w:tcPr>
          <w:p w14:paraId="6ABEFF9B"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3D36597D" w14:textId="77777777" w:rsidTr="00CD5973">
        <w:trPr>
          <w:trHeight w:val="315"/>
        </w:trPr>
        <w:tc>
          <w:tcPr>
            <w:tcW w:w="3371" w:type="dxa"/>
            <w:shd w:val="clear" w:color="auto" w:fill="auto"/>
            <w:noWrap/>
            <w:vAlign w:val="center"/>
            <w:hideMark/>
          </w:tcPr>
          <w:p w14:paraId="6B5279EE"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hideMark/>
          </w:tcPr>
          <w:p w14:paraId="561CA1C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4.292</w:t>
            </w:r>
          </w:p>
        </w:tc>
        <w:tc>
          <w:tcPr>
            <w:tcW w:w="1203" w:type="dxa"/>
            <w:shd w:val="clear" w:color="auto" w:fill="auto"/>
            <w:noWrap/>
            <w:vAlign w:val="center"/>
            <w:hideMark/>
          </w:tcPr>
          <w:p w14:paraId="23768AE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0.117</w:t>
            </w:r>
          </w:p>
        </w:tc>
        <w:tc>
          <w:tcPr>
            <w:tcW w:w="2076" w:type="dxa"/>
            <w:shd w:val="clear" w:color="auto" w:fill="auto"/>
            <w:noWrap/>
            <w:vAlign w:val="center"/>
            <w:hideMark/>
          </w:tcPr>
          <w:p w14:paraId="15BAE02A"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4A156D9A" w14:textId="77777777" w:rsidTr="00CD5973">
        <w:trPr>
          <w:trHeight w:val="315"/>
        </w:trPr>
        <w:tc>
          <w:tcPr>
            <w:tcW w:w="3371" w:type="dxa"/>
            <w:shd w:val="clear" w:color="auto" w:fill="auto"/>
            <w:noWrap/>
            <w:vAlign w:val="center"/>
            <w:hideMark/>
          </w:tcPr>
          <w:p w14:paraId="6913ED05"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hideMark/>
          </w:tcPr>
          <w:p w14:paraId="3C78C62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0.221</w:t>
            </w:r>
          </w:p>
        </w:tc>
        <w:tc>
          <w:tcPr>
            <w:tcW w:w="1203" w:type="dxa"/>
            <w:shd w:val="clear" w:color="auto" w:fill="auto"/>
            <w:noWrap/>
            <w:vAlign w:val="center"/>
            <w:hideMark/>
          </w:tcPr>
          <w:p w14:paraId="00560715"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0.895</w:t>
            </w:r>
          </w:p>
        </w:tc>
        <w:tc>
          <w:tcPr>
            <w:tcW w:w="2076" w:type="dxa"/>
            <w:shd w:val="clear" w:color="auto" w:fill="auto"/>
            <w:noWrap/>
            <w:vAlign w:val="center"/>
            <w:hideMark/>
          </w:tcPr>
          <w:p w14:paraId="7F5A6659"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7813CA5C" w14:textId="77777777" w:rsidTr="00CD5973">
        <w:trPr>
          <w:trHeight w:val="315"/>
        </w:trPr>
        <w:tc>
          <w:tcPr>
            <w:tcW w:w="3371" w:type="dxa"/>
            <w:shd w:val="clear" w:color="auto" w:fill="auto"/>
            <w:noWrap/>
            <w:vAlign w:val="center"/>
            <w:hideMark/>
          </w:tcPr>
          <w:p w14:paraId="331A8C2E" w14:textId="77777777" w:rsidR="00AD1C84" w:rsidRPr="00E421C0" w:rsidRDefault="000408E1" w:rsidP="00092466">
            <w:pPr>
              <w:spacing w:after="0" w:line="240" w:lineRule="auto"/>
              <w:rPr>
                <w:rFonts w:ascii="Times New Roman" w:eastAsia="Times New Roman" w:hAnsi="Times New Roman"/>
                <w:i/>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hideMark/>
          </w:tcPr>
          <w:p w14:paraId="1C809562"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0.803</w:t>
            </w:r>
          </w:p>
        </w:tc>
        <w:tc>
          <w:tcPr>
            <w:tcW w:w="1203" w:type="dxa"/>
            <w:shd w:val="clear" w:color="auto" w:fill="auto"/>
            <w:noWrap/>
            <w:vAlign w:val="center"/>
            <w:hideMark/>
          </w:tcPr>
          <w:p w14:paraId="0BEF8DD2"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0.669</w:t>
            </w:r>
          </w:p>
        </w:tc>
        <w:tc>
          <w:tcPr>
            <w:tcW w:w="2076" w:type="dxa"/>
            <w:shd w:val="clear" w:color="auto" w:fill="auto"/>
            <w:noWrap/>
            <w:vAlign w:val="center"/>
            <w:hideMark/>
          </w:tcPr>
          <w:p w14:paraId="00207421"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138A260F" w14:textId="77777777" w:rsidTr="00CD5973">
        <w:trPr>
          <w:trHeight w:val="315"/>
        </w:trPr>
        <w:tc>
          <w:tcPr>
            <w:tcW w:w="3371" w:type="dxa"/>
            <w:shd w:val="clear" w:color="auto" w:fill="auto"/>
            <w:noWrap/>
            <w:vAlign w:val="center"/>
          </w:tcPr>
          <w:p w14:paraId="2A472A5A" w14:textId="77777777" w:rsidR="00AD1C84" w:rsidRPr="00E421C0" w:rsidRDefault="000408E1" w:rsidP="00092466">
            <w:pPr>
              <w:spacing w:after="0" w:line="240" w:lineRule="auto"/>
              <w:rPr>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07309B6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0.107</w:t>
            </w:r>
          </w:p>
        </w:tc>
        <w:tc>
          <w:tcPr>
            <w:tcW w:w="1203" w:type="dxa"/>
            <w:shd w:val="clear" w:color="auto" w:fill="auto"/>
            <w:noWrap/>
            <w:vAlign w:val="center"/>
          </w:tcPr>
          <w:p w14:paraId="6EC5CC86"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0.948</w:t>
            </w:r>
          </w:p>
        </w:tc>
        <w:tc>
          <w:tcPr>
            <w:tcW w:w="2076" w:type="dxa"/>
            <w:shd w:val="clear" w:color="auto" w:fill="auto"/>
            <w:noWrap/>
            <w:vAlign w:val="center"/>
          </w:tcPr>
          <w:p w14:paraId="35442D49"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791FA9CE" w14:textId="77777777" w:rsidTr="00CD5973">
        <w:trPr>
          <w:trHeight w:val="315"/>
        </w:trPr>
        <w:tc>
          <w:tcPr>
            <w:tcW w:w="3371" w:type="dxa"/>
            <w:shd w:val="clear" w:color="auto" w:fill="auto"/>
            <w:noWrap/>
            <w:vAlign w:val="center"/>
          </w:tcPr>
          <w:p w14:paraId="35E2CD70" w14:textId="77777777" w:rsidR="00AD1C84" w:rsidRPr="00E421C0" w:rsidRDefault="000408E1" w:rsidP="00092466">
            <w:pPr>
              <w:spacing w:after="0" w:line="240" w:lineRule="auto"/>
              <w:rPr>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58F0202C"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0.107</w:t>
            </w:r>
          </w:p>
        </w:tc>
        <w:tc>
          <w:tcPr>
            <w:tcW w:w="1203" w:type="dxa"/>
            <w:shd w:val="clear" w:color="auto" w:fill="auto"/>
            <w:noWrap/>
            <w:vAlign w:val="center"/>
          </w:tcPr>
          <w:p w14:paraId="0F0F13B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0.948</w:t>
            </w:r>
          </w:p>
        </w:tc>
        <w:tc>
          <w:tcPr>
            <w:tcW w:w="2076" w:type="dxa"/>
            <w:shd w:val="clear" w:color="auto" w:fill="auto"/>
            <w:noWrap/>
            <w:vAlign w:val="center"/>
          </w:tcPr>
          <w:p w14:paraId="50737A17"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4900F3FF" w14:textId="77777777" w:rsidTr="00CD5973">
        <w:trPr>
          <w:trHeight w:val="315"/>
        </w:trPr>
        <w:tc>
          <w:tcPr>
            <w:tcW w:w="3371" w:type="dxa"/>
            <w:shd w:val="clear" w:color="auto" w:fill="auto"/>
            <w:noWrap/>
            <w:vAlign w:val="center"/>
          </w:tcPr>
          <w:p w14:paraId="4EC241CA" w14:textId="77777777" w:rsidR="00AD1C84" w:rsidRPr="00E421C0" w:rsidRDefault="000408E1" w:rsidP="00092466">
            <w:pPr>
              <w:spacing w:after="0" w:line="240" w:lineRule="auto"/>
              <w:rPr>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0D62C94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0.107</w:t>
            </w:r>
          </w:p>
        </w:tc>
        <w:tc>
          <w:tcPr>
            <w:tcW w:w="1203" w:type="dxa"/>
            <w:shd w:val="clear" w:color="auto" w:fill="auto"/>
            <w:noWrap/>
            <w:vAlign w:val="center"/>
          </w:tcPr>
          <w:p w14:paraId="21CFD1E1"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0.948</w:t>
            </w:r>
          </w:p>
        </w:tc>
        <w:tc>
          <w:tcPr>
            <w:tcW w:w="2076" w:type="dxa"/>
            <w:shd w:val="clear" w:color="auto" w:fill="auto"/>
            <w:noWrap/>
            <w:vAlign w:val="center"/>
          </w:tcPr>
          <w:p w14:paraId="3CB3639B"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0DE86D19" w14:textId="77777777" w:rsidTr="00CD5973">
        <w:trPr>
          <w:trHeight w:val="315"/>
        </w:trPr>
        <w:tc>
          <w:tcPr>
            <w:tcW w:w="3371" w:type="dxa"/>
            <w:shd w:val="clear" w:color="auto" w:fill="auto"/>
            <w:noWrap/>
            <w:vAlign w:val="center"/>
          </w:tcPr>
          <w:p w14:paraId="449D4A70"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613D8B7E"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0.107</w:t>
            </w:r>
          </w:p>
        </w:tc>
        <w:tc>
          <w:tcPr>
            <w:tcW w:w="1203" w:type="dxa"/>
            <w:shd w:val="clear" w:color="auto" w:fill="auto"/>
            <w:noWrap/>
            <w:vAlign w:val="center"/>
          </w:tcPr>
          <w:p w14:paraId="111D54B1"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0.948</w:t>
            </w:r>
          </w:p>
        </w:tc>
        <w:tc>
          <w:tcPr>
            <w:tcW w:w="2076" w:type="dxa"/>
            <w:shd w:val="clear" w:color="auto" w:fill="auto"/>
            <w:noWrap/>
            <w:vAlign w:val="center"/>
          </w:tcPr>
          <w:p w14:paraId="2D46BDB4"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433B8086" w14:textId="77777777" w:rsidTr="00CD5973">
        <w:trPr>
          <w:trHeight w:val="315"/>
        </w:trPr>
        <w:tc>
          <w:tcPr>
            <w:tcW w:w="3371" w:type="dxa"/>
            <w:shd w:val="clear" w:color="auto" w:fill="auto"/>
            <w:noWrap/>
            <w:vAlign w:val="center"/>
          </w:tcPr>
          <w:p w14:paraId="28AE0F3B" w14:textId="77777777" w:rsidR="00AD1C84" w:rsidRPr="00E421C0" w:rsidRDefault="000408E1" w:rsidP="00092466">
            <w:pPr>
              <w:spacing w:after="0" w:line="240" w:lineRule="auto"/>
              <w:rPr>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388B1849"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0.107</w:t>
            </w:r>
          </w:p>
        </w:tc>
        <w:tc>
          <w:tcPr>
            <w:tcW w:w="1203" w:type="dxa"/>
            <w:shd w:val="clear" w:color="auto" w:fill="auto"/>
            <w:noWrap/>
            <w:vAlign w:val="center"/>
          </w:tcPr>
          <w:p w14:paraId="4B2F77CB"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0.948</w:t>
            </w:r>
          </w:p>
        </w:tc>
        <w:tc>
          <w:tcPr>
            <w:tcW w:w="2076" w:type="dxa"/>
            <w:shd w:val="clear" w:color="auto" w:fill="auto"/>
            <w:noWrap/>
            <w:vAlign w:val="center"/>
          </w:tcPr>
          <w:p w14:paraId="7713875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406E04CC" w14:textId="77777777" w:rsidTr="00CD5973">
        <w:trPr>
          <w:trHeight w:val="315"/>
        </w:trPr>
        <w:tc>
          <w:tcPr>
            <w:tcW w:w="3371" w:type="dxa"/>
            <w:shd w:val="clear" w:color="auto" w:fill="auto"/>
            <w:noWrap/>
            <w:vAlign w:val="center"/>
          </w:tcPr>
          <w:p w14:paraId="5CBE7ACE"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127A20C8"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0.107</w:t>
            </w:r>
          </w:p>
        </w:tc>
        <w:tc>
          <w:tcPr>
            <w:tcW w:w="1203" w:type="dxa"/>
            <w:shd w:val="clear" w:color="auto" w:fill="auto"/>
            <w:noWrap/>
            <w:vAlign w:val="center"/>
          </w:tcPr>
          <w:p w14:paraId="72485A5E"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0.948</w:t>
            </w:r>
          </w:p>
        </w:tc>
        <w:tc>
          <w:tcPr>
            <w:tcW w:w="2076" w:type="dxa"/>
            <w:shd w:val="clear" w:color="auto" w:fill="auto"/>
            <w:noWrap/>
            <w:vAlign w:val="center"/>
          </w:tcPr>
          <w:p w14:paraId="5CBFAD7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41FF4196" w14:textId="77777777" w:rsidTr="00CD5973">
        <w:trPr>
          <w:trHeight w:val="315"/>
        </w:trPr>
        <w:tc>
          <w:tcPr>
            <w:tcW w:w="3371" w:type="dxa"/>
            <w:shd w:val="clear" w:color="auto" w:fill="auto"/>
            <w:noWrap/>
            <w:vAlign w:val="center"/>
          </w:tcPr>
          <w:p w14:paraId="57BACECA"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349BFC91"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0.107</w:t>
            </w:r>
          </w:p>
        </w:tc>
        <w:tc>
          <w:tcPr>
            <w:tcW w:w="1203" w:type="dxa"/>
            <w:shd w:val="clear" w:color="auto" w:fill="auto"/>
            <w:noWrap/>
            <w:vAlign w:val="center"/>
          </w:tcPr>
          <w:p w14:paraId="5F3510B4"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0.948</w:t>
            </w:r>
          </w:p>
        </w:tc>
        <w:tc>
          <w:tcPr>
            <w:tcW w:w="2076" w:type="dxa"/>
            <w:shd w:val="clear" w:color="auto" w:fill="auto"/>
            <w:noWrap/>
            <w:vAlign w:val="center"/>
          </w:tcPr>
          <w:p w14:paraId="11CEB4EA"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166BED68" w14:textId="77777777" w:rsidTr="00CD5973">
        <w:trPr>
          <w:trHeight w:val="315"/>
        </w:trPr>
        <w:tc>
          <w:tcPr>
            <w:tcW w:w="3371" w:type="dxa"/>
            <w:shd w:val="clear" w:color="auto" w:fill="auto"/>
            <w:noWrap/>
            <w:vAlign w:val="center"/>
          </w:tcPr>
          <w:p w14:paraId="7883E364"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CRP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76B7739A"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0.107</w:t>
            </w:r>
          </w:p>
        </w:tc>
        <w:tc>
          <w:tcPr>
            <w:tcW w:w="1203" w:type="dxa"/>
            <w:shd w:val="clear" w:color="auto" w:fill="auto"/>
            <w:noWrap/>
            <w:vAlign w:val="center"/>
          </w:tcPr>
          <w:p w14:paraId="76DAD9F2"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0.948</w:t>
            </w:r>
          </w:p>
        </w:tc>
        <w:tc>
          <w:tcPr>
            <w:tcW w:w="2076" w:type="dxa"/>
            <w:shd w:val="clear" w:color="auto" w:fill="auto"/>
            <w:noWrap/>
            <w:vAlign w:val="center"/>
          </w:tcPr>
          <w:p w14:paraId="44E8149F"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5F0515D0" w14:textId="77777777" w:rsidTr="00CD5973">
        <w:trPr>
          <w:trHeight w:val="315"/>
        </w:trPr>
        <w:tc>
          <w:tcPr>
            <w:tcW w:w="3371" w:type="dxa"/>
            <w:shd w:val="clear" w:color="auto" w:fill="auto"/>
            <w:noWrap/>
            <w:vAlign w:val="center"/>
          </w:tcPr>
          <w:p w14:paraId="457F79DC" w14:textId="77777777" w:rsidR="00AD1C84" w:rsidRPr="00E421C0" w:rsidRDefault="000408E1" w:rsidP="00092466">
            <w:pPr>
              <w:spacing w:after="0" w:line="240" w:lineRule="auto"/>
              <w:rPr>
                <w:iCs/>
                <w:sz w:val="24"/>
                <w:szCs w:val="24"/>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4672C6E9"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0.934</w:t>
            </w:r>
          </w:p>
        </w:tc>
        <w:tc>
          <w:tcPr>
            <w:tcW w:w="1203" w:type="dxa"/>
            <w:shd w:val="clear" w:color="auto" w:fill="auto"/>
            <w:noWrap/>
            <w:vAlign w:val="center"/>
          </w:tcPr>
          <w:p w14:paraId="3C45B841"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0.627</w:t>
            </w:r>
          </w:p>
        </w:tc>
        <w:tc>
          <w:tcPr>
            <w:tcW w:w="2076" w:type="dxa"/>
            <w:shd w:val="clear" w:color="auto" w:fill="auto"/>
            <w:noWrap/>
            <w:vAlign w:val="center"/>
          </w:tcPr>
          <w:p w14:paraId="59BA66C2"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7B7318CE" w14:textId="77777777" w:rsidTr="00CD5973">
        <w:trPr>
          <w:trHeight w:val="315"/>
        </w:trPr>
        <w:tc>
          <w:tcPr>
            <w:tcW w:w="3371" w:type="dxa"/>
            <w:shd w:val="clear" w:color="auto" w:fill="auto"/>
            <w:noWrap/>
            <w:vAlign w:val="center"/>
          </w:tcPr>
          <w:p w14:paraId="6122B7A2"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0BEBB159"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2.032</w:t>
            </w:r>
          </w:p>
        </w:tc>
        <w:tc>
          <w:tcPr>
            <w:tcW w:w="1203" w:type="dxa"/>
            <w:shd w:val="clear" w:color="auto" w:fill="auto"/>
            <w:noWrap/>
            <w:vAlign w:val="center"/>
          </w:tcPr>
          <w:p w14:paraId="6BFF6198"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0.362</w:t>
            </w:r>
          </w:p>
        </w:tc>
        <w:tc>
          <w:tcPr>
            <w:tcW w:w="2076" w:type="dxa"/>
            <w:shd w:val="clear" w:color="auto" w:fill="auto"/>
            <w:noWrap/>
            <w:vAlign w:val="center"/>
          </w:tcPr>
          <w:p w14:paraId="3F500240"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60629888" w14:textId="77777777" w:rsidTr="00CD5973">
        <w:trPr>
          <w:trHeight w:val="315"/>
        </w:trPr>
        <w:tc>
          <w:tcPr>
            <w:tcW w:w="3371" w:type="dxa"/>
            <w:shd w:val="clear" w:color="auto" w:fill="auto"/>
            <w:noWrap/>
            <w:vAlign w:val="center"/>
          </w:tcPr>
          <w:p w14:paraId="098B8296"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481D6FC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1.601</w:t>
            </w:r>
          </w:p>
        </w:tc>
        <w:tc>
          <w:tcPr>
            <w:tcW w:w="1203" w:type="dxa"/>
            <w:shd w:val="clear" w:color="auto" w:fill="auto"/>
            <w:noWrap/>
            <w:vAlign w:val="center"/>
          </w:tcPr>
          <w:p w14:paraId="2C555951"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0.449</w:t>
            </w:r>
          </w:p>
        </w:tc>
        <w:tc>
          <w:tcPr>
            <w:tcW w:w="2076" w:type="dxa"/>
            <w:shd w:val="clear" w:color="auto" w:fill="auto"/>
            <w:noWrap/>
            <w:vAlign w:val="center"/>
          </w:tcPr>
          <w:p w14:paraId="61504B38"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2B37C25E" w14:textId="77777777" w:rsidTr="00CD5973">
        <w:trPr>
          <w:trHeight w:val="315"/>
        </w:trPr>
        <w:tc>
          <w:tcPr>
            <w:tcW w:w="3371" w:type="dxa"/>
            <w:shd w:val="clear" w:color="auto" w:fill="auto"/>
            <w:noWrap/>
            <w:vAlign w:val="center"/>
          </w:tcPr>
          <w:p w14:paraId="4182768B"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450A83DE"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1.848</w:t>
            </w:r>
          </w:p>
        </w:tc>
        <w:tc>
          <w:tcPr>
            <w:tcW w:w="1203" w:type="dxa"/>
            <w:shd w:val="clear" w:color="auto" w:fill="auto"/>
            <w:noWrap/>
            <w:vAlign w:val="center"/>
          </w:tcPr>
          <w:p w14:paraId="3F71BF87"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0.397</w:t>
            </w:r>
          </w:p>
        </w:tc>
        <w:tc>
          <w:tcPr>
            <w:tcW w:w="2076" w:type="dxa"/>
            <w:shd w:val="clear" w:color="auto" w:fill="auto"/>
            <w:noWrap/>
            <w:vAlign w:val="center"/>
          </w:tcPr>
          <w:p w14:paraId="09CD7CC2"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32FA275B" w14:textId="77777777" w:rsidTr="00CD5973">
        <w:trPr>
          <w:trHeight w:val="315"/>
        </w:trPr>
        <w:tc>
          <w:tcPr>
            <w:tcW w:w="3371" w:type="dxa"/>
            <w:shd w:val="clear" w:color="auto" w:fill="auto"/>
            <w:noWrap/>
            <w:vAlign w:val="center"/>
          </w:tcPr>
          <w:p w14:paraId="15286A37"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4A7F8032"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47.083</w:t>
            </w:r>
            <w:r w:rsidRPr="00E421C0">
              <w:rPr>
                <w:rFonts w:ascii="Times New Roman" w:eastAsia="Times New Roman" w:hAnsi="Times New Roman"/>
                <w:sz w:val="24"/>
                <w:szCs w:val="24"/>
                <w:vertAlign w:val="superscript"/>
                <w:lang w:eastAsia="en-GB"/>
              </w:rPr>
              <w:t>*</w:t>
            </w:r>
          </w:p>
        </w:tc>
        <w:tc>
          <w:tcPr>
            <w:tcW w:w="1203" w:type="dxa"/>
            <w:shd w:val="clear" w:color="auto" w:fill="auto"/>
            <w:noWrap/>
            <w:vAlign w:val="center"/>
          </w:tcPr>
          <w:p w14:paraId="1865CB31"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0.000</w:t>
            </w:r>
          </w:p>
        </w:tc>
        <w:tc>
          <w:tcPr>
            <w:tcW w:w="2076" w:type="dxa"/>
            <w:shd w:val="clear" w:color="auto" w:fill="auto"/>
            <w:noWrap/>
            <w:vAlign w:val="center"/>
          </w:tcPr>
          <w:p w14:paraId="1430E627"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Reject</w:t>
            </w:r>
          </w:p>
        </w:tc>
      </w:tr>
      <w:tr w:rsidR="00AD1C84" w:rsidRPr="00E421C0" w14:paraId="4DFAB2C9" w14:textId="77777777" w:rsidTr="00CD5973">
        <w:trPr>
          <w:trHeight w:val="315"/>
        </w:trPr>
        <w:tc>
          <w:tcPr>
            <w:tcW w:w="3371" w:type="dxa"/>
            <w:shd w:val="clear" w:color="auto" w:fill="auto"/>
            <w:noWrap/>
            <w:vAlign w:val="center"/>
          </w:tcPr>
          <w:p w14:paraId="41C4A8F2"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3092326B"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4.222</w:t>
            </w:r>
          </w:p>
        </w:tc>
        <w:tc>
          <w:tcPr>
            <w:tcW w:w="1203" w:type="dxa"/>
            <w:shd w:val="clear" w:color="auto" w:fill="auto"/>
            <w:noWrap/>
            <w:vAlign w:val="center"/>
          </w:tcPr>
          <w:p w14:paraId="73A4F8ED"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0.121</w:t>
            </w:r>
          </w:p>
        </w:tc>
        <w:tc>
          <w:tcPr>
            <w:tcW w:w="2076" w:type="dxa"/>
            <w:shd w:val="clear" w:color="auto" w:fill="auto"/>
            <w:noWrap/>
            <w:vAlign w:val="center"/>
          </w:tcPr>
          <w:p w14:paraId="1AEE95EF"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6F089472" w14:textId="77777777" w:rsidTr="00CD5973">
        <w:trPr>
          <w:trHeight w:val="315"/>
        </w:trPr>
        <w:tc>
          <w:tcPr>
            <w:tcW w:w="3371" w:type="dxa"/>
            <w:shd w:val="clear" w:color="auto" w:fill="auto"/>
            <w:noWrap/>
            <w:vAlign w:val="center"/>
          </w:tcPr>
          <w:p w14:paraId="25A9B55E"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7A9FA3A6"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0.038</w:t>
            </w:r>
          </w:p>
        </w:tc>
        <w:tc>
          <w:tcPr>
            <w:tcW w:w="1203" w:type="dxa"/>
            <w:shd w:val="clear" w:color="auto" w:fill="auto"/>
            <w:noWrap/>
            <w:vAlign w:val="center"/>
          </w:tcPr>
          <w:p w14:paraId="5956029A"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0.981</w:t>
            </w:r>
          </w:p>
        </w:tc>
        <w:tc>
          <w:tcPr>
            <w:tcW w:w="2076" w:type="dxa"/>
            <w:shd w:val="clear" w:color="auto" w:fill="auto"/>
            <w:noWrap/>
            <w:vAlign w:val="center"/>
          </w:tcPr>
          <w:p w14:paraId="53AEABFB"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077813BB" w14:textId="77777777" w:rsidTr="00CD5973">
        <w:trPr>
          <w:trHeight w:val="315"/>
        </w:trPr>
        <w:tc>
          <w:tcPr>
            <w:tcW w:w="3371" w:type="dxa"/>
            <w:shd w:val="clear" w:color="auto" w:fill="auto"/>
            <w:noWrap/>
            <w:vAlign w:val="center"/>
          </w:tcPr>
          <w:p w14:paraId="3733D891"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5B0815F4"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1.199</w:t>
            </w:r>
          </w:p>
        </w:tc>
        <w:tc>
          <w:tcPr>
            <w:tcW w:w="1203" w:type="dxa"/>
            <w:shd w:val="clear" w:color="auto" w:fill="auto"/>
            <w:noWrap/>
            <w:vAlign w:val="center"/>
          </w:tcPr>
          <w:p w14:paraId="603F2554"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0.549</w:t>
            </w:r>
          </w:p>
        </w:tc>
        <w:tc>
          <w:tcPr>
            <w:tcW w:w="2076" w:type="dxa"/>
            <w:shd w:val="clear" w:color="auto" w:fill="auto"/>
            <w:noWrap/>
            <w:vAlign w:val="center"/>
          </w:tcPr>
          <w:p w14:paraId="7187F2BC"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5988CCB4" w14:textId="77777777" w:rsidTr="00CD5973">
        <w:trPr>
          <w:trHeight w:val="315"/>
        </w:trPr>
        <w:tc>
          <w:tcPr>
            <w:tcW w:w="3371" w:type="dxa"/>
            <w:shd w:val="clear" w:color="auto" w:fill="auto"/>
            <w:noWrap/>
            <w:vAlign w:val="center"/>
          </w:tcPr>
          <w:p w14:paraId="2499A31C"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35132929"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3.134</w:t>
            </w:r>
          </w:p>
        </w:tc>
        <w:tc>
          <w:tcPr>
            <w:tcW w:w="1203" w:type="dxa"/>
            <w:shd w:val="clear" w:color="auto" w:fill="auto"/>
            <w:noWrap/>
            <w:vAlign w:val="center"/>
          </w:tcPr>
          <w:p w14:paraId="3B1EE861"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0.209</w:t>
            </w:r>
          </w:p>
        </w:tc>
        <w:tc>
          <w:tcPr>
            <w:tcW w:w="2076" w:type="dxa"/>
            <w:shd w:val="clear" w:color="auto" w:fill="auto"/>
            <w:noWrap/>
            <w:vAlign w:val="center"/>
          </w:tcPr>
          <w:p w14:paraId="2BC5ACF4"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51D22AF3" w14:textId="77777777" w:rsidTr="00CD5973">
        <w:trPr>
          <w:trHeight w:val="315"/>
        </w:trPr>
        <w:tc>
          <w:tcPr>
            <w:tcW w:w="3371" w:type="dxa"/>
            <w:shd w:val="clear" w:color="auto" w:fill="auto"/>
            <w:noWrap/>
            <w:vAlign w:val="center"/>
          </w:tcPr>
          <w:p w14:paraId="7021FAD7"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62A1080F"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0.218</w:t>
            </w:r>
          </w:p>
        </w:tc>
        <w:tc>
          <w:tcPr>
            <w:tcW w:w="1203" w:type="dxa"/>
            <w:shd w:val="clear" w:color="auto" w:fill="auto"/>
            <w:noWrap/>
            <w:vAlign w:val="center"/>
          </w:tcPr>
          <w:p w14:paraId="56BF0E5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0.897</w:t>
            </w:r>
          </w:p>
        </w:tc>
        <w:tc>
          <w:tcPr>
            <w:tcW w:w="2076" w:type="dxa"/>
            <w:shd w:val="clear" w:color="auto" w:fill="auto"/>
            <w:noWrap/>
            <w:vAlign w:val="center"/>
          </w:tcPr>
          <w:p w14:paraId="7A956F0C"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73497E76" w14:textId="77777777" w:rsidTr="00CD5973">
        <w:trPr>
          <w:trHeight w:val="315"/>
        </w:trPr>
        <w:tc>
          <w:tcPr>
            <w:tcW w:w="3371" w:type="dxa"/>
            <w:shd w:val="clear" w:color="auto" w:fill="auto"/>
            <w:noWrap/>
            <w:vAlign w:val="center"/>
          </w:tcPr>
          <w:p w14:paraId="06C69568"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0B5E6431"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0.068</w:t>
            </w:r>
          </w:p>
        </w:tc>
        <w:tc>
          <w:tcPr>
            <w:tcW w:w="1203" w:type="dxa"/>
            <w:shd w:val="clear" w:color="auto" w:fill="auto"/>
            <w:noWrap/>
            <w:vAlign w:val="center"/>
          </w:tcPr>
          <w:p w14:paraId="3F366220"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0.966</w:t>
            </w:r>
          </w:p>
        </w:tc>
        <w:tc>
          <w:tcPr>
            <w:tcW w:w="2076" w:type="dxa"/>
            <w:shd w:val="clear" w:color="auto" w:fill="auto"/>
            <w:noWrap/>
            <w:vAlign w:val="center"/>
          </w:tcPr>
          <w:p w14:paraId="245F338D"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7E3932B6" w14:textId="77777777" w:rsidTr="00CD5973">
        <w:trPr>
          <w:trHeight w:val="315"/>
        </w:trPr>
        <w:tc>
          <w:tcPr>
            <w:tcW w:w="3371" w:type="dxa"/>
            <w:shd w:val="clear" w:color="auto" w:fill="auto"/>
            <w:noWrap/>
            <w:vAlign w:val="center"/>
          </w:tcPr>
          <w:p w14:paraId="658577B1"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 ≠&gt;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4C4DA0D5"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1.056</w:t>
            </w:r>
          </w:p>
        </w:tc>
        <w:tc>
          <w:tcPr>
            <w:tcW w:w="1203" w:type="dxa"/>
            <w:shd w:val="clear" w:color="auto" w:fill="auto"/>
            <w:noWrap/>
            <w:vAlign w:val="center"/>
          </w:tcPr>
          <w:p w14:paraId="591FFBEC"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0.590</w:t>
            </w:r>
          </w:p>
        </w:tc>
        <w:tc>
          <w:tcPr>
            <w:tcW w:w="2076" w:type="dxa"/>
            <w:shd w:val="clear" w:color="auto" w:fill="auto"/>
            <w:noWrap/>
            <w:vAlign w:val="center"/>
          </w:tcPr>
          <w:p w14:paraId="3B105FD5"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5E6AA8CB" w14:textId="77777777" w:rsidTr="00CD5973">
        <w:trPr>
          <w:trHeight w:val="315"/>
        </w:trPr>
        <w:tc>
          <w:tcPr>
            <w:tcW w:w="3371" w:type="dxa"/>
            <w:shd w:val="clear" w:color="auto" w:fill="auto"/>
            <w:noWrap/>
            <w:vAlign w:val="center"/>
          </w:tcPr>
          <w:p w14:paraId="735B6321"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13F6E24D"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0.586</w:t>
            </w:r>
          </w:p>
        </w:tc>
        <w:tc>
          <w:tcPr>
            <w:tcW w:w="1203" w:type="dxa"/>
            <w:shd w:val="clear" w:color="auto" w:fill="auto"/>
            <w:noWrap/>
            <w:vAlign w:val="center"/>
          </w:tcPr>
          <w:p w14:paraId="01545A7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0.746</w:t>
            </w:r>
          </w:p>
        </w:tc>
        <w:tc>
          <w:tcPr>
            <w:tcW w:w="2076" w:type="dxa"/>
            <w:shd w:val="clear" w:color="auto" w:fill="auto"/>
            <w:noWrap/>
            <w:vAlign w:val="center"/>
          </w:tcPr>
          <w:p w14:paraId="1C1EA347"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1395D6CE" w14:textId="77777777" w:rsidTr="00CD5973">
        <w:trPr>
          <w:trHeight w:val="315"/>
        </w:trPr>
        <w:tc>
          <w:tcPr>
            <w:tcW w:w="3371" w:type="dxa"/>
            <w:shd w:val="clear" w:color="auto" w:fill="auto"/>
            <w:noWrap/>
            <w:vAlign w:val="center"/>
          </w:tcPr>
          <w:p w14:paraId="3CDA5C75"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2019DB75"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2.219</w:t>
            </w:r>
          </w:p>
        </w:tc>
        <w:tc>
          <w:tcPr>
            <w:tcW w:w="1203" w:type="dxa"/>
            <w:shd w:val="clear" w:color="auto" w:fill="auto"/>
            <w:noWrap/>
            <w:vAlign w:val="center"/>
          </w:tcPr>
          <w:p w14:paraId="1B04E10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0.330</w:t>
            </w:r>
          </w:p>
        </w:tc>
        <w:tc>
          <w:tcPr>
            <w:tcW w:w="2076" w:type="dxa"/>
            <w:shd w:val="clear" w:color="auto" w:fill="auto"/>
            <w:noWrap/>
            <w:vAlign w:val="center"/>
          </w:tcPr>
          <w:p w14:paraId="2538EAD6"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5EBF4A47" w14:textId="77777777" w:rsidTr="00CD5973">
        <w:trPr>
          <w:trHeight w:val="315"/>
        </w:trPr>
        <w:tc>
          <w:tcPr>
            <w:tcW w:w="3371" w:type="dxa"/>
            <w:shd w:val="clear" w:color="auto" w:fill="auto"/>
            <w:noWrap/>
            <w:vAlign w:val="center"/>
          </w:tcPr>
          <w:p w14:paraId="765E661D"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1E80591A"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0.325</w:t>
            </w:r>
          </w:p>
        </w:tc>
        <w:tc>
          <w:tcPr>
            <w:tcW w:w="1203" w:type="dxa"/>
            <w:shd w:val="clear" w:color="auto" w:fill="auto"/>
            <w:noWrap/>
            <w:vAlign w:val="center"/>
          </w:tcPr>
          <w:p w14:paraId="3CE709F2"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0.850</w:t>
            </w:r>
          </w:p>
        </w:tc>
        <w:tc>
          <w:tcPr>
            <w:tcW w:w="2076" w:type="dxa"/>
            <w:shd w:val="clear" w:color="auto" w:fill="auto"/>
            <w:noWrap/>
            <w:vAlign w:val="center"/>
          </w:tcPr>
          <w:p w14:paraId="0675580B"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757A90E5" w14:textId="77777777" w:rsidTr="00CD5973">
        <w:trPr>
          <w:trHeight w:val="315"/>
        </w:trPr>
        <w:tc>
          <w:tcPr>
            <w:tcW w:w="3371" w:type="dxa"/>
            <w:shd w:val="clear" w:color="auto" w:fill="auto"/>
            <w:noWrap/>
            <w:vAlign w:val="center"/>
          </w:tcPr>
          <w:p w14:paraId="6B916D0B"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FOR</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45112460"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1.719</w:t>
            </w:r>
          </w:p>
        </w:tc>
        <w:tc>
          <w:tcPr>
            <w:tcW w:w="1203" w:type="dxa"/>
            <w:shd w:val="clear" w:color="auto" w:fill="auto"/>
            <w:noWrap/>
            <w:vAlign w:val="center"/>
          </w:tcPr>
          <w:p w14:paraId="3DAD479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0.423</w:t>
            </w:r>
          </w:p>
        </w:tc>
        <w:tc>
          <w:tcPr>
            <w:tcW w:w="2076" w:type="dxa"/>
            <w:shd w:val="clear" w:color="auto" w:fill="auto"/>
            <w:noWrap/>
            <w:vAlign w:val="center"/>
          </w:tcPr>
          <w:p w14:paraId="3B9F9DEE"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3EF6E718" w14:textId="77777777" w:rsidTr="00CD5973">
        <w:trPr>
          <w:trHeight w:val="315"/>
        </w:trPr>
        <w:tc>
          <w:tcPr>
            <w:tcW w:w="3371" w:type="dxa"/>
            <w:shd w:val="clear" w:color="auto" w:fill="auto"/>
            <w:noWrap/>
            <w:vAlign w:val="center"/>
          </w:tcPr>
          <w:p w14:paraId="7A158E6F"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2806323C"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0.736</w:t>
            </w:r>
          </w:p>
        </w:tc>
        <w:tc>
          <w:tcPr>
            <w:tcW w:w="1203" w:type="dxa"/>
            <w:shd w:val="clear" w:color="auto" w:fill="auto"/>
            <w:noWrap/>
            <w:vAlign w:val="center"/>
          </w:tcPr>
          <w:p w14:paraId="10C1EFA8"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0.692</w:t>
            </w:r>
          </w:p>
        </w:tc>
        <w:tc>
          <w:tcPr>
            <w:tcW w:w="2076" w:type="dxa"/>
            <w:shd w:val="clear" w:color="auto" w:fill="auto"/>
            <w:noWrap/>
            <w:vAlign w:val="center"/>
          </w:tcPr>
          <w:p w14:paraId="7B13BAEC"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2CCD3679" w14:textId="77777777" w:rsidTr="00CD5973">
        <w:trPr>
          <w:trHeight w:val="315"/>
        </w:trPr>
        <w:tc>
          <w:tcPr>
            <w:tcW w:w="3371" w:type="dxa"/>
            <w:shd w:val="clear" w:color="auto" w:fill="auto"/>
            <w:noWrap/>
            <w:vAlign w:val="center"/>
          </w:tcPr>
          <w:p w14:paraId="210C6B32"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74793115"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3.252</w:t>
            </w:r>
          </w:p>
        </w:tc>
        <w:tc>
          <w:tcPr>
            <w:tcW w:w="1203" w:type="dxa"/>
            <w:shd w:val="clear" w:color="auto" w:fill="auto"/>
            <w:noWrap/>
            <w:vAlign w:val="center"/>
          </w:tcPr>
          <w:p w14:paraId="685CDD40"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0.197</w:t>
            </w:r>
          </w:p>
        </w:tc>
        <w:tc>
          <w:tcPr>
            <w:tcW w:w="2076" w:type="dxa"/>
            <w:shd w:val="clear" w:color="auto" w:fill="auto"/>
            <w:noWrap/>
            <w:vAlign w:val="center"/>
          </w:tcPr>
          <w:p w14:paraId="4DA0CC5F"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29720A55" w14:textId="77777777" w:rsidTr="00CD5973">
        <w:trPr>
          <w:trHeight w:val="315"/>
        </w:trPr>
        <w:tc>
          <w:tcPr>
            <w:tcW w:w="3371" w:type="dxa"/>
            <w:shd w:val="clear" w:color="auto" w:fill="auto"/>
            <w:noWrap/>
            <w:vAlign w:val="center"/>
          </w:tcPr>
          <w:p w14:paraId="57AF9141"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05644787"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3.553</w:t>
            </w:r>
          </w:p>
        </w:tc>
        <w:tc>
          <w:tcPr>
            <w:tcW w:w="1203" w:type="dxa"/>
            <w:shd w:val="clear" w:color="auto" w:fill="auto"/>
            <w:noWrap/>
            <w:vAlign w:val="center"/>
          </w:tcPr>
          <w:p w14:paraId="7318C282"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0.169</w:t>
            </w:r>
          </w:p>
        </w:tc>
        <w:tc>
          <w:tcPr>
            <w:tcW w:w="2076" w:type="dxa"/>
            <w:shd w:val="clear" w:color="auto" w:fill="auto"/>
            <w:noWrap/>
            <w:vAlign w:val="center"/>
          </w:tcPr>
          <w:p w14:paraId="17EAE579"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3BDD04E7" w14:textId="77777777" w:rsidTr="00CD5973">
        <w:trPr>
          <w:trHeight w:val="315"/>
        </w:trPr>
        <w:tc>
          <w:tcPr>
            <w:tcW w:w="3371" w:type="dxa"/>
            <w:shd w:val="clear" w:color="auto" w:fill="auto"/>
            <w:noWrap/>
            <w:vAlign w:val="center"/>
          </w:tcPr>
          <w:p w14:paraId="17031B46"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6D3A0F57"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1.508</w:t>
            </w:r>
          </w:p>
        </w:tc>
        <w:tc>
          <w:tcPr>
            <w:tcW w:w="1203" w:type="dxa"/>
            <w:shd w:val="clear" w:color="auto" w:fill="auto"/>
            <w:noWrap/>
            <w:vAlign w:val="center"/>
          </w:tcPr>
          <w:p w14:paraId="676B5E4F"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0.471</w:t>
            </w:r>
          </w:p>
        </w:tc>
        <w:tc>
          <w:tcPr>
            <w:tcW w:w="2076" w:type="dxa"/>
            <w:shd w:val="clear" w:color="auto" w:fill="auto"/>
            <w:noWrap/>
            <w:vAlign w:val="center"/>
          </w:tcPr>
          <w:p w14:paraId="1D0DF782"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39D95FAF" w14:textId="77777777" w:rsidTr="00CD5973">
        <w:trPr>
          <w:trHeight w:val="315"/>
        </w:trPr>
        <w:tc>
          <w:tcPr>
            <w:tcW w:w="3371" w:type="dxa"/>
            <w:shd w:val="clear" w:color="auto" w:fill="auto"/>
            <w:noWrap/>
            <w:vAlign w:val="center"/>
          </w:tcPr>
          <w:p w14:paraId="2911E11E"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2DF61584"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0.894</w:t>
            </w:r>
          </w:p>
        </w:tc>
        <w:tc>
          <w:tcPr>
            <w:tcW w:w="1203" w:type="dxa"/>
            <w:shd w:val="clear" w:color="auto" w:fill="auto"/>
            <w:noWrap/>
            <w:vAlign w:val="center"/>
          </w:tcPr>
          <w:p w14:paraId="54A425B8"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0.639</w:t>
            </w:r>
          </w:p>
        </w:tc>
        <w:tc>
          <w:tcPr>
            <w:tcW w:w="2076" w:type="dxa"/>
            <w:shd w:val="clear" w:color="auto" w:fill="auto"/>
            <w:noWrap/>
            <w:vAlign w:val="center"/>
          </w:tcPr>
          <w:p w14:paraId="3847E999"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Fail to Reject</w:t>
            </w:r>
          </w:p>
        </w:tc>
      </w:tr>
      <w:tr w:rsidR="00AD1C84" w:rsidRPr="00E421C0" w14:paraId="20C436E5" w14:textId="77777777" w:rsidTr="00CD5973">
        <w:trPr>
          <w:trHeight w:val="315"/>
        </w:trPr>
        <w:tc>
          <w:tcPr>
            <w:tcW w:w="3371" w:type="dxa"/>
            <w:shd w:val="clear" w:color="auto" w:fill="auto"/>
            <w:noWrap/>
            <w:vAlign w:val="center"/>
          </w:tcPr>
          <w:p w14:paraId="633892E4"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0C681843"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10.528</w:t>
            </w:r>
            <w:r w:rsidRPr="00E421C0">
              <w:rPr>
                <w:rFonts w:ascii="Times New Roman" w:eastAsia="Times New Roman" w:hAnsi="Times New Roman"/>
                <w:sz w:val="24"/>
                <w:szCs w:val="24"/>
                <w:vertAlign w:val="superscript"/>
                <w:lang w:eastAsia="en-GB"/>
              </w:rPr>
              <w:t>**</w:t>
            </w:r>
          </w:p>
        </w:tc>
        <w:tc>
          <w:tcPr>
            <w:tcW w:w="1203" w:type="dxa"/>
            <w:shd w:val="clear" w:color="auto" w:fill="auto"/>
            <w:noWrap/>
            <w:vAlign w:val="center"/>
          </w:tcPr>
          <w:p w14:paraId="1077773E"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0.005</w:t>
            </w:r>
          </w:p>
        </w:tc>
        <w:tc>
          <w:tcPr>
            <w:tcW w:w="2076" w:type="dxa"/>
            <w:shd w:val="clear" w:color="auto" w:fill="auto"/>
            <w:noWrap/>
            <w:vAlign w:val="center"/>
          </w:tcPr>
          <w:p w14:paraId="52264224"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Reject</w:t>
            </w:r>
          </w:p>
        </w:tc>
      </w:tr>
      <w:tr w:rsidR="00AD1C84" w:rsidRPr="00E421C0" w14:paraId="04C22C18" w14:textId="77777777" w:rsidTr="00CD5973">
        <w:trPr>
          <w:trHeight w:val="315"/>
        </w:trPr>
        <w:tc>
          <w:tcPr>
            <w:tcW w:w="3371" w:type="dxa"/>
            <w:shd w:val="clear" w:color="auto" w:fill="auto"/>
            <w:noWrap/>
            <w:vAlign w:val="center"/>
          </w:tcPr>
          <w:p w14:paraId="227AC489"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p>
        </w:tc>
        <w:tc>
          <w:tcPr>
            <w:tcW w:w="2376" w:type="dxa"/>
            <w:shd w:val="clear" w:color="auto" w:fill="auto"/>
            <w:noWrap/>
            <w:vAlign w:val="center"/>
          </w:tcPr>
          <w:p w14:paraId="5AD29156"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7.327</w:t>
            </w:r>
            <w:r w:rsidRPr="00E421C0">
              <w:rPr>
                <w:rFonts w:ascii="Times New Roman" w:eastAsia="Times New Roman" w:hAnsi="Times New Roman"/>
                <w:sz w:val="24"/>
                <w:szCs w:val="24"/>
                <w:vertAlign w:val="superscript"/>
                <w:lang w:eastAsia="en-GB"/>
              </w:rPr>
              <w:t>**</w:t>
            </w:r>
          </w:p>
        </w:tc>
        <w:tc>
          <w:tcPr>
            <w:tcW w:w="1203" w:type="dxa"/>
            <w:shd w:val="clear" w:color="auto" w:fill="auto"/>
            <w:noWrap/>
            <w:vAlign w:val="center"/>
          </w:tcPr>
          <w:p w14:paraId="5B1E7AB7"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0.026</w:t>
            </w:r>
          </w:p>
        </w:tc>
        <w:tc>
          <w:tcPr>
            <w:tcW w:w="2076" w:type="dxa"/>
            <w:shd w:val="clear" w:color="auto" w:fill="auto"/>
            <w:noWrap/>
            <w:vAlign w:val="center"/>
          </w:tcPr>
          <w:p w14:paraId="3B569C97"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Reject</w:t>
            </w:r>
          </w:p>
        </w:tc>
      </w:tr>
      <w:tr w:rsidR="00AD1C84" w:rsidRPr="00E421C0" w14:paraId="3543510F" w14:textId="77777777" w:rsidTr="00CD5973">
        <w:trPr>
          <w:trHeight w:val="315"/>
        </w:trPr>
        <w:tc>
          <w:tcPr>
            <w:tcW w:w="3371" w:type="dxa"/>
            <w:tcBorders>
              <w:bottom w:val="single" w:sz="4" w:space="0" w:color="auto"/>
            </w:tcBorders>
            <w:shd w:val="clear" w:color="auto" w:fill="auto"/>
            <w:noWrap/>
            <w:vAlign w:val="center"/>
          </w:tcPr>
          <w:p w14:paraId="28224307" w14:textId="77777777" w:rsidR="00AD1C84" w:rsidRPr="00E421C0" w:rsidRDefault="000408E1" w:rsidP="00092466">
            <w:pPr>
              <w:spacing w:after="0" w:line="240" w:lineRule="auto"/>
              <w:rPr>
                <w:iCs/>
                <w:sz w:val="24"/>
                <w:szCs w:val="24"/>
                <w:vertAlign w:val="subscript"/>
                <w:lang w:eastAsia="en-GB"/>
              </w:rPr>
            </w:pP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REN</m:t>
                  </m:r>
                </m:e>
                <m:sup>
                  <m:r>
                    <w:rPr>
                      <w:rFonts w:ascii="Cambria Math" w:eastAsia="Times New Roman" w:hAnsi="Cambria Math"/>
                      <w:sz w:val="24"/>
                      <w:szCs w:val="24"/>
                      <w:vertAlign w:val="subscript"/>
                      <w:lang w:eastAsia="en-GB"/>
                    </w:rPr>
                    <m:t>-</m:t>
                  </m:r>
                </m:sup>
              </m:sSup>
            </m:oMath>
            <w:r w:rsidR="00AD1C84" w:rsidRPr="00E421C0">
              <w:rPr>
                <w:rFonts w:ascii="Times New Roman" w:eastAsia="Times New Roman" w:hAnsi="Times New Roman"/>
                <w:i/>
                <w:iCs/>
                <w:sz w:val="24"/>
                <w:szCs w:val="24"/>
                <w:lang w:eastAsia="en-GB"/>
              </w:rPr>
              <w:t xml:space="preserve">≠&gt; </w:t>
            </w:r>
            <m:oMath>
              <m:sSup>
                <m:sSupPr>
                  <m:ctrlPr>
                    <w:rPr>
                      <w:rFonts w:ascii="Cambria Math" w:eastAsia="Times New Roman" w:hAnsi="Cambria Math"/>
                      <w:i/>
                      <w:iCs/>
                      <w:sz w:val="24"/>
                      <w:szCs w:val="24"/>
                      <w:vertAlign w:val="subscript"/>
                      <w:lang w:eastAsia="en-GB"/>
                    </w:rPr>
                  </m:ctrlPr>
                </m:sSupPr>
                <m:e>
                  <m:r>
                    <w:rPr>
                      <w:rFonts w:ascii="Cambria Math" w:eastAsia="Times New Roman" w:hAnsi="Cambria Math"/>
                      <w:sz w:val="24"/>
                      <w:szCs w:val="24"/>
                      <w:vertAlign w:val="subscript"/>
                      <w:lang w:eastAsia="en-GB"/>
                    </w:rPr>
                    <m:t>lnGDP</m:t>
                  </m:r>
                </m:e>
                <m:sup>
                  <m:r>
                    <w:rPr>
                      <w:rFonts w:ascii="Cambria Math" w:eastAsia="Times New Roman" w:hAnsi="Cambria Math"/>
                      <w:sz w:val="24"/>
                      <w:szCs w:val="24"/>
                      <w:vertAlign w:val="subscript"/>
                      <w:lang w:eastAsia="en-GB"/>
                    </w:rPr>
                    <m:t>+</m:t>
                  </m:r>
                </m:sup>
              </m:sSup>
            </m:oMath>
          </w:p>
        </w:tc>
        <w:tc>
          <w:tcPr>
            <w:tcW w:w="2376" w:type="dxa"/>
            <w:tcBorders>
              <w:bottom w:val="single" w:sz="4" w:space="0" w:color="auto"/>
            </w:tcBorders>
            <w:shd w:val="clear" w:color="auto" w:fill="auto"/>
            <w:noWrap/>
            <w:vAlign w:val="center"/>
          </w:tcPr>
          <w:p w14:paraId="457220C2" w14:textId="77777777" w:rsidR="00AD1C84" w:rsidRPr="00E421C0" w:rsidRDefault="00AD1C84" w:rsidP="00092466">
            <w:pPr>
              <w:spacing w:after="0" w:line="240" w:lineRule="auto"/>
              <w:jc w:val="center"/>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8.160</w:t>
            </w:r>
            <w:r w:rsidRPr="00E421C0">
              <w:rPr>
                <w:rFonts w:ascii="Times New Roman" w:eastAsia="Times New Roman" w:hAnsi="Times New Roman"/>
                <w:sz w:val="24"/>
                <w:szCs w:val="24"/>
                <w:vertAlign w:val="superscript"/>
                <w:lang w:eastAsia="en-GB"/>
              </w:rPr>
              <w:t>**</w:t>
            </w:r>
          </w:p>
        </w:tc>
        <w:tc>
          <w:tcPr>
            <w:tcW w:w="1203" w:type="dxa"/>
            <w:tcBorders>
              <w:bottom w:val="single" w:sz="4" w:space="0" w:color="auto"/>
            </w:tcBorders>
            <w:shd w:val="clear" w:color="auto" w:fill="auto"/>
            <w:noWrap/>
            <w:vAlign w:val="center"/>
          </w:tcPr>
          <w:p w14:paraId="465F9BAD" w14:textId="77777777" w:rsidR="00AD1C84" w:rsidRPr="00E421C0" w:rsidRDefault="00AD1C84" w:rsidP="00092466">
            <w:pPr>
              <w:spacing w:after="0" w:line="240" w:lineRule="auto"/>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 xml:space="preserve">    0.017</w:t>
            </w:r>
          </w:p>
        </w:tc>
        <w:tc>
          <w:tcPr>
            <w:tcW w:w="2076" w:type="dxa"/>
            <w:tcBorders>
              <w:bottom w:val="single" w:sz="4" w:space="0" w:color="auto"/>
            </w:tcBorders>
            <w:shd w:val="clear" w:color="auto" w:fill="auto"/>
            <w:noWrap/>
            <w:vAlign w:val="center"/>
          </w:tcPr>
          <w:p w14:paraId="5CE41696" w14:textId="77777777" w:rsidR="00AD1C84" w:rsidRPr="00E421C0" w:rsidRDefault="00AD1C84" w:rsidP="00092466">
            <w:pPr>
              <w:spacing w:after="0" w:line="240" w:lineRule="auto"/>
              <w:rPr>
                <w:rFonts w:ascii="Times New Roman" w:eastAsia="Times New Roman" w:hAnsi="Times New Roman"/>
                <w:sz w:val="24"/>
                <w:szCs w:val="24"/>
                <w:lang w:eastAsia="en-GB"/>
              </w:rPr>
            </w:pPr>
            <w:r w:rsidRPr="00E421C0">
              <w:rPr>
                <w:rFonts w:ascii="Times New Roman" w:eastAsia="Times New Roman" w:hAnsi="Times New Roman"/>
                <w:sz w:val="24"/>
                <w:szCs w:val="24"/>
                <w:lang w:eastAsia="en-GB"/>
              </w:rPr>
              <w:t xml:space="preserve">          Reject</w:t>
            </w:r>
          </w:p>
        </w:tc>
      </w:tr>
      <w:tr w:rsidR="00AD1C84" w:rsidRPr="006A5C2B" w14:paraId="1F36EA79" w14:textId="77777777" w:rsidTr="00CD5973">
        <w:trPr>
          <w:trHeight w:val="360"/>
        </w:trPr>
        <w:tc>
          <w:tcPr>
            <w:tcW w:w="9026" w:type="dxa"/>
            <w:gridSpan w:val="4"/>
            <w:tcBorders>
              <w:top w:val="single" w:sz="4" w:space="0" w:color="auto"/>
            </w:tcBorders>
            <w:shd w:val="clear" w:color="auto" w:fill="auto"/>
            <w:noWrap/>
            <w:vAlign w:val="center"/>
            <w:hideMark/>
          </w:tcPr>
          <w:p w14:paraId="72897ABF" w14:textId="77777777" w:rsidR="00AD1C84" w:rsidRPr="006A5C2B" w:rsidRDefault="00AD1C84" w:rsidP="00092466">
            <w:pPr>
              <w:spacing w:after="0" w:line="240" w:lineRule="auto"/>
              <w:rPr>
                <w:rFonts w:ascii="Times New Roman" w:eastAsia="Times New Roman" w:hAnsi="Times New Roman"/>
                <w:b/>
                <w:bCs/>
                <w:iCs/>
                <w:sz w:val="20"/>
                <w:szCs w:val="20"/>
                <w:lang w:eastAsia="en-GB"/>
              </w:rPr>
            </w:pPr>
            <w:r w:rsidRPr="00E421C0">
              <w:rPr>
                <w:rFonts w:ascii="Times New Roman" w:eastAsia="Times New Roman" w:hAnsi="Times New Roman"/>
                <w:b/>
                <w:bCs/>
                <w:iCs/>
                <w:sz w:val="20"/>
                <w:szCs w:val="20"/>
                <w:lang w:eastAsia="en-GB"/>
              </w:rPr>
              <w:t xml:space="preserve">Note:  </w:t>
            </w:r>
            <w:r w:rsidRPr="00E421C0">
              <w:rPr>
                <w:rFonts w:ascii="Times New Roman" w:eastAsia="Times New Roman" w:hAnsi="Times New Roman"/>
                <w:iCs/>
                <w:sz w:val="20"/>
                <w:szCs w:val="20"/>
                <w:lang w:eastAsia="en-GB"/>
              </w:rPr>
              <w:t xml:space="preserve">The symbol ‘’ ≠&gt; ‘’ indicates no causality. Hatemi-J Criterion (HJC) used for lag selection. The asterisks </w:t>
            </w:r>
            <w:proofErr w:type="gramStart"/>
            <w:r w:rsidRPr="00E421C0">
              <w:rPr>
                <w:rFonts w:ascii="Times New Roman" w:eastAsia="Times New Roman" w:hAnsi="Times New Roman"/>
                <w:iCs/>
                <w:sz w:val="20"/>
                <w:szCs w:val="20"/>
                <w:lang w:eastAsia="en-GB"/>
              </w:rPr>
              <w:t>“</w:t>
            </w:r>
            <w:r w:rsidRPr="00E421C0">
              <w:rPr>
                <w:rFonts w:ascii="Times New Roman" w:eastAsia="Times New Roman" w:hAnsi="Times New Roman"/>
                <w:iCs/>
                <w:sz w:val="20"/>
                <w:szCs w:val="20"/>
                <w:vertAlign w:val="superscript"/>
                <w:lang w:eastAsia="en-GB"/>
              </w:rPr>
              <w:t xml:space="preserve"> *</w:t>
            </w:r>
            <w:proofErr w:type="gramEnd"/>
            <w:r w:rsidRPr="00E421C0">
              <w:rPr>
                <w:rFonts w:ascii="Times New Roman" w:eastAsia="Times New Roman" w:hAnsi="Times New Roman"/>
                <w:iCs/>
                <w:sz w:val="20"/>
                <w:szCs w:val="20"/>
                <w:vertAlign w:val="superscript"/>
                <w:lang w:eastAsia="en-GB"/>
              </w:rPr>
              <w:t>**</w:t>
            </w:r>
            <w:r w:rsidRPr="00E421C0">
              <w:rPr>
                <w:rFonts w:ascii="Times New Roman" w:eastAsia="Times New Roman" w:hAnsi="Times New Roman"/>
                <w:iCs/>
                <w:sz w:val="20"/>
                <w:szCs w:val="20"/>
                <w:lang w:eastAsia="en-GB"/>
              </w:rPr>
              <w:t xml:space="preserve">, </w:t>
            </w:r>
            <w:r w:rsidRPr="00E421C0">
              <w:rPr>
                <w:rFonts w:ascii="Times New Roman" w:eastAsia="Times New Roman" w:hAnsi="Times New Roman"/>
                <w:iCs/>
                <w:sz w:val="20"/>
                <w:szCs w:val="20"/>
                <w:vertAlign w:val="superscript"/>
                <w:lang w:eastAsia="en-GB"/>
              </w:rPr>
              <w:t>**</w:t>
            </w:r>
            <w:r w:rsidRPr="00E421C0">
              <w:rPr>
                <w:rFonts w:ascii="Times New Roman" w:eastAsia="Times New Roman" w:hAnsi="Times New Roman"/>
                <w:iCs/>
                <w:sz w:val="20"/>
                <w:szCs w:val="20"/>
                <w:lang w:eastAsia="en-GB"/>
              </w:rPr>
              <w:t xml:space="preserve">, </w:t>
            </w:r>
            <w:r w:rsidRPr="00E421C0">
              <w:rPr>
                <w:rFonts w:ascii="Times New Roman" w:eastAsia="Times New Roman" w:hAnsi="Times New Roman"/>
                <w:iCs/>
                <w:sz w:val="20"/>
                <w:szCs w:val="20"/>
                <w:vertAlign w:val="superscript"/>
                <w:lang w:eastAsia="en-GB"/>
              </w:rPr>
              <w:t>*</w:t>
            </w:r>
            <w:r w:rsidRPr="00E421C0">
              <w:rPr>
                <w:rFonts w:ascii="Times New Roman" w:eastAsia="Times New Roman" w:hAnsi="Times New Roman"/>
                <w:iCs/>
                <w:sz w:val="20"/>
                <w:szCs w:val="20"/>
                <w:lang w:eastAsia="en-GB"/>
              </w:rPr>
              <w:t xml:space="preserve"> ” denote significance at the 0.10, 0.05 and 0.01 significance levels, respectively.</w:t>
            </w:r>
            <w:r w:rsidRPr="006A5C2B">
              <w:rPr>
                <w:rFonts w:ascii="Times New Roman" w:eastAsia="Times New Roman" w:hAnsi="Times New Roman"/>
                <w:iCs/>
                <w:sz w:val="20"/>
                <w:szCs w:val="20"/>
                <w:lang w:eastAsia="en-GB"/>
              </w:rPr>
              <w:t xml:space="preserve"> </w:t>
            </w:r>
          </w:p>
        </w:tc>
      </w:tr>
    </w:tbl>
    <w:p w14:paraId="18CDEBD1" w14:textId="77777777" w:rsidR="009131ED" w:rsidRDefault="009131ED"/>
    <w:p w14:paraId="2EDC6BD2" w14:textId="77777777" w:rsidR="009566A0" w:rsidRPr="009D6339" w:rsidRDefault="00BC7233" w:rsidP="009D6339">
      <w:pPr>
        <w:spacing w:after="0"/>
        <w:rPr>
          <w:rFonts w:ascii="Times New Roman" w:hAnsi="Times New Roman" w:cs="Times New Roman"/>
          <w:b/>
          <w:sz w:val="24"/>
          <w:szCs w:val="24"/>
        </w:rPr>
      </w:pPr>
      <w:r>
        <w:rPr>
          <w:rFonts w:ascii="Times New Roman" w:hAnsi="Times New Roman" w:cs="Times New Roman"/>
          <w:b/>
          <w:sz w:val="24"/>
          <w:szCs w:val="24"/>
        </w:rPr>
        <w:t>IV</w:t>
      </w:r>
      <w:r w:rsidR="004375A2" w:rsidRPr="009D6339">
        <w:rPr>
          <w:rFonts w:ascii="Times New Roman" w:hAnsi="Times New Roman" w:cs="Times New Roman"/>
          <w:b/>
          <w:sz w:val="24"/>
          <w:szCs w:val="24"/>
        </w:rPr>
        <w:t>. Conclusion and Recommendations</w:t>
      </w:r>
    </w:p>
    <w:p w14:paraId="59212849" w14:textId="77777777" w:rsidR="0043185B" w:rsidRDefault="004375A2" w:rsidP="001F205E">
      <w:pPr>
        <w:jc w:val="both"/>
        <w:rPr>
          <w:rFonts w:ascii="Times New Roman" w:hAnsi="Times New Roman" w:cs="Times New Roman"/>
          <w:sz w:val="24"/>
          <w:szCs w:val="24"/>
        </w:rPr>
      </w:pPr>
      <w:r w:rsidRPr="009D6339">
        <w:rPr>
          <w:rFonts w:ascii="Times New Roman" w:hAnsi="Times New Roman" w:cs="Times New Roman"/>
          <w:sz w:val="24"/>
          <w:szCs w:val="24"/>
        </w:rPr>
        <w:t>The rising level of CO</w:t>
      </w:r>
      <w:r w:rsidRPr="001F205E">
        <w:rPr>
          <w:rFonts w:ascii="Times New Roman" w:hAnsi="Times New Roman" w:cs="Times New Roman"/>
          <w:sz w:val="24"/>
          <w:szCs w:val="24"/>
          <w:vertAlign w:val="subscript"/>
        </w:rPr>
        <w:t>2</w:t>
      </w:r>
      <w:r w:rsidRPr="009D6339">
        <w:rPr>
          <w:rFonts w:ascii="Times New Roman" w:hAnsi="Times New Roman" w:cs="Times New Roman"/>
          <w:sz w:val="24"/>
          <w:szCs w:val="24"/>
        </w:rPr>
        <w:t xml:space="preserve"> emission</w:t>
      </w:r>
      <w:r w:rsidR="00275912" w:rsidRPr="009D6339">
        <w:rPr>
          <w:rFonts w:ascii="Times New Roman" w:hAnsi="Times New Roman" w:cs="Times New Roman"/>
          <w:sz w:val="24"/>
          <w:szCs w:val="24"/>
        </w:rPr>
        <w:t xml:space="preserve"> in the recent times</w:t>
      </w:r>
      <w:r w:rsidRPr="009D6339">
        <w:rPr>
          <w:rFonts w:ascii="Times New Roman" w:hAnsi="Times New Roman" w:cs="Times New Roman"/>
          <w:sz w:val="24"/>
          <w:szCs w:val="24"/>
        </w:rPr>
        <w:t xml:space="preserve"> has triggered the need to investigate the </w:t>
      </w:r>
      <w:r w:rsidR="00275912" w:rsidRPr="009D6339">
        <w:rPr>
          <w:rFonts w:ascii="Times New Roman" w:hAnsi="Times New Roman" w:cs="Times New Roman"/>
          <w:sz w:val="24"/>
          <w:szCs w:val="24"/>
        </w:rPr>
        <w:t xml:space="preserve">factors behind it. Given the increased deforestation and </w:t>
      </w:r>
      <w:r w:rsidR="005165C3">
        <w:rPr>
          <w:rFonts w:ascii="Times New Roman" w:hAnsi="Times New Roman" w:cs="Times New Roman"/>
          <w:sz w:val="24"/>
          <w:szCs w:val="24"/>
        </w:rPr>
        <w:t>agricultural activities</w:t>
      </w:r>
      <w:r w:rsidR="00275912" w:rsidRPr="009D6339">
        <w:rPr>
          <w:rFonts w:ascii="Times New Roman" w:hAnsi="Times New Roman" w:cs="Times New Roman"/>
          <w:sz w:val="24"/>
          <w:szCs w:val="24"/>
        </w:rPr>
        <w:t>, t</w:t>
      </w:r>
      <w:r w:rsidR="001F205E">
        <w:rPr>
          <w:rFonts w:ascii="Times New Roman" w:hAnsi="Times New Roman" w:cs="Times New Roman"/>
          <w:sz w:val="24"/>
          <w:szCs w:val="24"/>
        </w:rPr>
        <w:t>his study examines the environmental cost</w:t>
      </w:r>
      <w:r w:rsidR="00275912" w:rsidRPr="009D6339">
        <w:rPr>
          <w:rFonts w:ascii="Times New Roman" w:hAnsi="Times New Roman" w:cs="Times New Roman"/>
          <w:sz w:val="24"/>
          <w:szCs w:val="24"/>
        </w:rPr>
        <w:t xml:space="preserve"> of forest rents and </w:t>
      </w:r>
      <w:r w:rsidR="001F205E">
        <w:rPr>
          <w:rFonts w:ascii="Times New Roman" w:hAnsi="Times New Roman" w:cs="Times New Roman"/>
          <w:sz w:val="24"/>
          <w:szCs w:val="24"/>
        </w:rPr>
        <w:t xml:space="preserve">crop production in Nigeria on the basis of nonlinear models. The </w:t>
      </w:r>
      <w:r w:rsidR="007F4D9A">
        <w:rPr>
          <w:rFonts w:ascii="Times New Roman" w:hAnsi="Times New Roman" w:cs="Times New Roman"/>
          <w:sz w:val="24"/>
          <w:szCs w:val="24"/>
        </w:rPr>
        <w:t>results provide evidence of an</w:t>
      </w:r>
      <w:r w:rsidR="001F205E">
        <w:rPr>
          <w:rFonts w:ascii="Times New Roman" w:hAnsi="Times New Roman" w:cs="Times New Roman"/>
          <w:sz w:val="24"/>
          <w:szCs w:val="24"/>
        </w:rPr>
        <w:t xml:space="preserve"> asymmetric influence of forest rents and crop production on </w:t>
      </w:r>
      <w:r w:rsidR="001F205E" w:rsidRPr="009D6339">
        <w:rPr>
          <w:rFonts w:ascii="Times New Roman" w:hAnsi="Times New Roman" w:cs="Times New Roman"/>
          <w:sz w:val="24"/>
          <w:szCs w:val="24"/>
        </w:rPr>
        <w:t>CO</w:t>
      </w:r>
      <w:r w:rsidR="001F205E" w:rsidRPr="001F205E">
        <w:rPr>
          <w:rFonts w:ascii="Times New Roman" w:hAnsi="Times New Roman" w:cs="Times New Roman"/>
          <w:sz w:val="24"/>
          <w:szCs w:val="24"/>
          <w:vertAlign w:val="subscript"/>
        </w:rPr>
        <w:t>2</w:t>
      </w:r>
      <w:r w:rsidR="001F205E" w:rsidRPr="009D6339">
        <w:rPr>
          <w:rFonts w:ascii="Times New Roman" w:hAnsi="Times New Roman" w:cs="Times New Roman"/>
          <w:sz w:val="24"/>
          <w:szCs w:val="24"/>
        </w:rPr>
        <w:t xml:space="preserve"> emission</w:t>
      </w:r>
      <w:r w:rsidR="001548E1">
        <w:rPr>
          <w:rFonts w:ascii="Times New Roman" w:hAnsi="Times New Roman" w:cs="Times New Roman"/>
          <w:sz w:val="24"/>
          <w:szCs w:val="24"/>
        </w:rPr>
        <w:t xml:space="preserve"> in Nigeria between 1990:Q1 to 2016:Q4.</w:t>
      </w:r>
      <w:r w:rsidR="001F205E">
        <w:rPr>
          <w:rFonts w:ascii="Times New Roman" w:hAnsi="Times New Roman" w:cs="Times New Roman"/>
          <w:sz w:val="24"/>
          <w:szCs w:val="24"/>
        </w:rPr>
        <w:t xml:space="preserve"> </w:t>
      </w:r>
      <w:r w:rsidR="001548E1">
        <w:rPr>
          <w:rFonts w:ascii="Times New Roman" w:hAnsi="Times New Roman" w:cs="Times New Roman"/>
          <w:sz w:val="24"/>
          <w:szCs w:val="24"/>
        </w:rPr>
        <w:t>T</w:t>
      </w:r>
      <w:r w:rsidR="005B0900">
        <w:rPr>
          <w:rFonts w:ascii="Times New Roman" w:hAnsi="Times New Roman" w:cs="Times New Roman"/>
          <w:sz w:val="24"/>
          <w:szCs w:val="24"/>
        </w:rPr>
        <w:t>he</w:t>
      </w:r>
      <w:r w:rsidR="001548E1">
        <w:rPr>
          <w:rFonts w:ascii="Times New Roman" w:hAnsi="Times New Roman" w:cs="Times New Roman"/>
          <w:sz w:val="24"/>
          <w:szCs w:val="24"/>
        </w:rPr>
        <w:t xml:space="preserve"> empirical results in</w:t>
      </w:r>
      <w:r w:rsidR="005B0900">
        <w:rPr>
          <w:rFonts w:ascii="Times New Roman" w:hAnsi="Times New Roman" w:cs="Times New Roman"/>
          <w:sz w:val="24"/>
          <w:szCs w:val="24"/>
        </w:rPr>
        <w:t xml:space="preserve"> long run</w:t>
      </w:r>
      <w:r w:rsidR="001548E1">
        <w:rPr>
          <w:rFonts w:ascii="Times New Roman" w:hAnsi="Times New Roman" w:cs="Times New Roman"/>
          <w:sz w:val="24"/>
          <w:szCs w:val="24"/>
        </w:rPr>
        <w:t xml:space="preserve"> and short run provide that</w:t>
      </w:r>
      <w:r w:rsidR="005B0900">
        <w:rPr>
          <w:rFonts w:ascii="Times New Roman" w:hAnsi="Times New Roman" w:cs="Times New Roman"/>
          <w:sz w:val="24"/>
          <w:szCs w:val="24"/>
        </w:rPr>
        <w:t xml:space="preserve"> t</w:t>
      </w:r>
      <w:r w:rsidR="00C34C01">
        <w:rPr>
          <w:rFonts w:ascii="Times New Roman" w:hAnsi="Times New Roman" w:cs="Times New Roman"/>
          <w:sz w:val="24"/>
          <w:szCs w:val="24"/>
        </w:rPr>
        <w:t xml:space="preserve">he positive change in forest rent causes </w:t>
      </w:r>
      <w:r w:rsidR="00C34C01" w:rsidRPr="009D6339">
        <w:rPr>
          <w:rFonts w:ascii="Times New Roman" w:hAnsi="Times New Roman" w:cs="Times New Roman"/>
          <w:sz w:val="24"/>
          <w:szCs w:val="24"/>
        </w:rPr>
        <w:t>CO</w:t>
      </w:r>
      <w:r w:rsidR="00C34C01" w:rsidRPr="001F205E">
        <w:rPr>
          <w:rFonts w:ascii="Times New Roman" w:hAnsi="Times New Roman" w:cs="Times New Roman"/>
          <w:sz w:val="24"/>
          <w:szCs w:val="24"/>
          <w:vertAlign w:val="subscript"/>
        </w:rPr>
        <w:t>2</w:t>
      </w:r>
      <w:r w:rsidR="00C34C01" w:rsidRPr="009D6339">
        <w:rPr>
          <w:rFonts w:ascii="Times New Roman" w:hAnsi="Times New Roman" w:cs="Times New Roman"/>
          <w:sz w:val="24"/>
          <w:szCs w:val="24"/>
        </w:rPr>
        <w:t xml:space="preserve"> emission</w:t>
      </w:r>
      <w:r w:rsidR="00C34C01">
        <w:rPr>
          <w:rFonts w:ascii="Times New Roman" w:hAnsi="Times New Roman" w:cs="Times New Roman"/>
          <w:sz w:val="24"/>
          <w:szCs w:val="24"/>
        </w:rPr>
        <w:t xml:space="preserve"> to </w:t>
      </w:r>
      <w:r w:rsidR="005B0900">
        <w:rPr>
          <w:rFonts w:ascii="Times New Roman" w:hAnsi="Times New Roman" w:cs="Times New Roman"/>
          <w:sz w:val="24"/>
          <w:szCs w:val="24"/>
        </w:rPr>
        <w:t>diminish</w:t>
      </w:r>
      <w:r w:rsidR="00C34C01">
        <w:rPr>
          <w:rFonts w:ascii="Times New Roman" w:hAnsi="Times New Roman" w:cs="Times New Roman"/>
          <w:sz w:val="24"/>
          <w:szCs w:val="24"/>
        </w:rPr>
        <w:t xml:space="preserve"> but its negative change of the same size promote</w:t>
      </w:r>
      <w:r w:rsidR="001548E1">
        <w:rPr>
          <w:rFonts w:ascii="Times New Roman" w:hAnsi="Times New Roman" w:cs="Times New Roman"/>
          <w:sz w:val="24"/>
          <w:szCs w:val="24"/>
        </w:rPr>
        <w:t>s</w:t>
      </w:r>
      <w:r w:rsidR="00C34C01">
        <w:rPr>
          <w:rFonts w:ascii="Times New Roman" w:hAnsi="Times New Roman" w:cs="Times New Roman"/>
          <w:sz w:val="24"/>
          <w:szCs w:val="24"/>
        </w:rPr>
        <w:t xml:space="preserve"> </w:t>
      </w:r>
      <w:r w:rsidR="00C34C01" w:rsidRPr="009D6339">
        <w:rPr>
          <w:rFonts w:ascii="Times New Roman" w:hAnsi="Times New Roman" w:cs="Times New Roman"/>
          <w:sz w:val="24"/>
          <w:szCs w:val="24"/>
        </w:rPr>
        <w:t>CO</w:t>
      </w:r>
      <w:r w:rsidR="00C34C01" w:rsidRPr="001F205E">
        <w:rPr>
          <w:rFonts w:ascii="Times New Roman" w:hAnsi="Times New Roman" w:cs="Times New Roman"/>
          <w:sz w:val="24"/>
          <w:szCs w:val="24"/>
          <w:vertAlign w:val="subscript"/>
        </w:rPr>
        <w:t>2</w:t>
      </w:r>
      <w:r w:rsidR="00C34C01" w:rsidRPr="009D6339">
        <w:rPr>
          <w:rFonts w:ascii="Times New Roman" w:hAnsi="Times New Roman" w:cs="Times New Roman"/>
          <w:sz w:val="24"/>
          <w:szCs w:val="24"/>
        </w:rPr>
        <w:t xml:space="preserve"> emission</w:t>
      </w:r>
      <w:r w:rsidR="00C34C01">
        <w:rPr>
          <w:rFonts w:ascii="Times New Roman" w:hAnsi="Times New Roman" w:cs="Times New Roman"/>
          <w:sz w:val="24"/>
          <w:szCs w:val="24"/>
        </w:rPr>
        <w:t xml:space="preserve"> emissions</w:t>
      </w:r>
      <w:r w:rsidR="005B0900">
        <w:rPr>
          <w:rFonts w:ascii="Times New Roman" w:hAnsi="Times New Roman" w:cs="Times New Roman"/>
          <w:sz w:val="24"/>
          <w:szCs w:val="24"/>
        </w:rPr>
        <w:t xml:space="preserve"> to rise. The results further show that the </w:t>
      </w:r>
      <w:r w:rsidR="005B0900" w:rsidRPr="009D6339">
        <w:rPr>
          <w:rFonts w:ascii="Times New Roman" w:hAnsi="Times New Roman" w:cs="Times New Roman"/>
          <w:sz w:val="24"/>
          <w:szCs w:val="24"/>
        </w:rPr>
        <w:t>CO</w:t>
      </w:r>
      <w:r w:rsidR="005B0900" w:rsidRPr="001F205E">
        <w:rPr>
          <w:rFonts w:ascii="Times New Roman" w:hAnsi="Times New Roman" w:cs="Times New Roman"/>
          <w:sz w:val="24"/>
          <w:szCs w:val="24"/>
          <w:vertAlign w:val="subscript"/>
        </w:rPr>
        <w:t>2</w:t>
      </w:r>
      <w:r w:rsidR="005B0900" w:rsidRPr="009D6339">
        <w:rPr>
          <w:rFonts w:ascii="Times New Roman" w:hAnsi="Times New Roman" w:cs="Times New Roman"/>
          <w:sz w:val="24"/>
          <w:szCs w:val="24"/>
        </w:rPr>
        <w:t xml:space="preserve"> emission</w:t>
      </w:r>
      <w:r w:rsidR="005B0900">
        <w:rPr>
          <w:rFonts w:ascii="Times New Roman" w:hAnsi="Times New Roman" w:cs="Times New Roman"/>
          <w:sz w:val="24"/>
          <w:szCs w:val="24"/>
        </w:rPr>
        <w:t xml:space="preserve"> increasing effect of crop production following its positive change </w:t>
      </w:r>
      <w:r w:rsidR="00055E58">
        <w:rPr>
          <w:rFonts w:ascii="Times New Roman" w:hAnsi="Times New Roman" w:cs="Times New Roman"/>
          <w:sz w:val="24"/>
          <w:szCs w:val="24"/>
        </w:rPr>
        <w:t xml:space="preserve">is less than the </w:t>
      </w:r>
      <w:r w:rsidR="00055E58" w:rsidRPr="009D6339">
        <w:rPr>
          <w:rFonts w:ascii="Times New Roman" w:hAnsi="Times New Roman" w:cs="Times New Roman"/>
          <w:sz w:val="24"/>
          <w:szCs w:val="24"/>
        </w:rPr>
        <w:t>CO</w:t>
      </w:r>
      <w:r w:rsidR="00055E58" w:rsidRPr="001F205E">
        <w:rPr>
          <w:rFonts w:ascii="Times New Roman" w:hAnsi="Times New Roman" w:cs="Times New Roman"/>
          <w:sz w:val="24"/>
          <w:szCs w:val="24"/>
          <w:vertAlign w:val="subscript"/>
        </w:rPr>
        <w:t>2</w:t>
      </w:r>
      <w:r w:rsidR="00055E58" w:rsidRPr="009D6339">
        <w:rPr>
          <w:rFonts w:ascii="Times New Roman" w:hAnsi="Times New Roman" w:cs="Times New Roman"/>
          <w:sz w:val="24"/>
          <w:szCs w:val="24"/>
        </w:rPr>
        <w:t xml:space="preserve"> emission</w:t>
      </w:r>
      <w:r w:rsidR="00055E58">
        <w:rPr>
          <w:rFonts w:ascii="Times New Roman" w:hAnsi="Times New Roman" w:cs="Times New Roman"/>
          <w:sz w:val="24"/>
          <w:szCs w:val="24"/>
        </w:rPr>
        <w:t xml:space="preserve"> decreasing effect of crop production</w:t>
      </w:r>
      <w:r w:rsidR="00E62A75">
        <w:rPr>
          <w:rFonts w:ascii="Times New Roman" w:hAnsi="Times New Roman" w:cs="Times New Roman"/>
          <w:sz w:val="24"/>
          <w:szCs w:val="24"/>
        </w:rPr>
        <w:t xml:space="preserve"> following its negative change. However, in the short run, the effect of a positive shock is stronger. In addition, our study reveals that the positive and negative changes in renewable energy have a dampen effect on </w:t>
      </w:r>
      <w:r w:rsidR="00E62A75" w:rsidRPr="009D6339">
        <w:rPr>
          <w:rFonts w:ascii="Times New Roman" w:hAnsi="Times New Roman" w:cs="Times New Roman"/>
          <w:sz w:val="24"/>
          <w:szCs w:val="24"/>
        </w:rPr>
        <w:t>CO</w:t>
      </w:r>
      <w:r w:rsidR="00E62A75" w:rsidRPr="001F205E">
        <w:rPr>
          <w:rFonts w:ascii="Times New Roman" w:hAnsi="Times New Roman" w:cs="Times New Roman"/>
          <w:sz w:val="24"/>
          <w:szCs w:val="24"/>
          <w:vertAlign w:val="subscript"/>
        </w:rPr>
        <w:t>2</w:t>
      </w:r>
      <w:r w:rsidR="00E62A75">
        <w:rPr>
          <w:rFonts w:ascii="Times New Roman" w:hAnsi="Times New Roman" w:cs="Times New Roman"/>
          <w:sz w:val="24"/>
          <w:szCs w:val="24"/>
        </w:rPr>
        <w:t xml:space="preserve"> emission with a positive shock having a stronger effect. </w:t>
      </w:r>
      <w:r w:rsidR="005A1228">
        <w:rPr>
          <w:rFonts w:ascii="Times New Roman" w:hAnsi="Times New Roman" w:cs="Times New Roman"/>
          <w:sz w:val="24"/>
          <w:szCs w:val="24"/>
        </w:rPr>
        <w:t xml:space="preserve">For case of per capita GDP, the positive shock stimulates </w:t>
      </w:r>
      <w:r w:rsidR="005A1228" w:rsidRPr="009D6339">
        <w:rPr>
          <w:rFonts w:ascii="Times New Roman" w:hAnsi="Times New Roman" w:cs="Times New Roman"/>
          <w:sz w:val="24"/>
          <w:szCs w:val="24"/>
        </w:rPr>
        <w:t>CO</w:t>
      </w:r>
      <w:r w:rsidR="005A1228" w:rsidRPr="001F205E">
        <w:rPr>
          <w:rFonts w:ascii="Times New Roman" w:hAnsi="Times New Roman" w:cs="Times New Roman"/>
          <w:sz w:val="24"/>
          <w:szCs w:val="24"/>
          <w:vertAlign w:val="subscript"/>
        </w:rPr>
        <w:t>2</w:t>
      </w:r>
      <w:r w:rsidR="005A1228" w:rsidRPr="009D6339">
        <w:rPr>
          <w:rFonts w:ascii="Times New Roman" w:hAnsi="Times New Roman" w:cs="Times New Roman"/>
          <w:sz w:val="24"/>
          <w:szCs w:val="24"/>
        </w:rPr>
        <w:t xml:space="preserve"> emission</w:t>
      </w:r>
      <w:r w:rsidR="005A1228">
        <w:rPr>
          <w:rFonts w:ascii="Times New Roman" w:hAnsi="Times New Roman" w:cs="Times New Roman"/>
          <w:sz w:val="24"/>
          <w:szCs w:val="24"/>
        </w:rPr>
        <w:t xml:space="preserve"> while the negative shock </w:t>
      </w:r>
      <w:r w:rsidR="0043185B">
        <w:rPr>
          <w:rFonts w:ascii="Times New Roman" w:hAnsi="Times New Roman" w:cs="Times New Roman"/>
          <w:sz w:val="24"/>
          <w:szCs w:val="24"/>
        </w:rPr>
        <w:t xml:space="preserve">of per capita GDP </w:t>
      </w:r>
      <w:r w:rsidR="005A1228">
        <w:rPr>
          <w:rFonts w:ascii="Times New Roman" w:hAnsi="Times New Roman" w:cs="Times New Roman"/>
          <w:sz w:val="24"/>
          <w:szCs w:val="24"/>
        </w:rPr>
        <w:t xml:space="preserve">reduces </w:t>
      </w:r>
      <w:r w:rsidR="005A1228" w:rsidRPr="009D6339">
        <w:rPr>
          <w:rFonts w:ascii="Times New Roman" w:hAnsi="Times New Roman" w:cs="Times New Roman"/>
          <w:sz w:val="24"/>
          <w:szCs w:val="24"/>
        </w:rPr>
        <w:t>CO</w:t>
      </w:r>
      <w:r w:rsidR="005A1228" w:rsidRPr="001F205E">
        <w:rPr>
          <w:rFonts w:ascii="Times New Roman" w:hAnsi="Times New Roman" w:cs="Times New Roman"/>
          <w:sz w:val="24"/>
          <w:szCs w:val="24"/>
          <w:vertAlign w:val="subscript"/>
        </w:rPr>
        <w:t>2</w:t>
      </w:r>
      <w:r w:rsidR="005A1228" w:rsidRPr="009D6339">
        <w:rPr>
          <w:rFonts w:ascii="Times New Roman" w:hAnsi="Times New Roman" w:cs="Times New Roman"/>
          <w:sz w:val="24"/>
          <w:szCs w:val="24"/>
        </w:rPr>
        <w:t xml:space="preserve"> emission</w:t>
      </w:r>
      <w:r w:rsidR="005A1228">
        <w:rPr>
          <w:rFonts w:ascii="Times New Roman" w:hAnsi="Times New Roman" w:cs="Times New Roman"/>
          <w:sz w:val="24"/>
          <w:szCs w:val="24"/>
        </w:rPr>
        <w:t xml:space="preserve"> both</w:t>
      </w:r>
      <w:r w:rsidR="0043185B">
        <w:rPr>
          <w:rFonts w:ascii="Times New Roman" w:hAnsi="Times New Roman" w:cs="Times New Roman"/>
          <w:sz w:val="24"/>
          <w:szCs w:val="24"/>
        </w:rPr>
        <w:t xml:space="preserve"> in the long run and short run with evidence that the negative shock having a stronger effect. </w:t>
      </w:r>
    </w:p>
    <w:p w14:paraId="68135FEB" w14:textId="77777777" w:rsidR="006A43DA" w:rsidRDefault="005F0E05" w:rsidP="001F205E">
      <w:pPr>
        <w:jc w:val="both"/>
        <w:rPr>
          <w:rFonts w:ascii="Times New Roman" w:hAnsi="Times New Roman" w:cs="Times New Roman"/>
          <w:sz w:val="24"/>
          <w:szCs w:val="24"/>
        </w:rPr>
      </w:pPr>
      <w:r>
        <w:rPr>
          <w:rFonts w:ascii="Times New Roman" w:hAnsi="Times New Roman" w:cs="Times New Roman"/>
          <w:sz w:val="24"/>
          <w:szCs w:val="24"/>
        </w:rPr>
        <w:t>The results of the asymmetric causality reveal that a positive shock in forest rents causes a negative shock in CO</w:t>
      </w:r>
      <w:r w:rsidRPr="0093065F">
        <w:rPr>
          <w:rFonts w:ascii="Times New Roman" w:hAnsi="Times New Roman" w:cs="Times New Roman"/>
          <w:sz w:val="24"/>
          <w:szCs w:val="24"/>
          <w:vertAlign w:val="subscript"/>
        </w:rPr>
        <w:t>2</w:t>
      </w:r>
      <w:r>
        <w:rPr>
          <w:rFonts w:ascii="Times New Roman" w:hAnsi="Times New Roman" w:cs="Times New Roman"/>
          <w:sz w:val="24"/>
          <w:szCs w:val="24"/>
        </w:rPr>
        <w:t xml:space="preserve"> emission while a negative shock in forest rents causes a positive shock in CO</w:t>
      </w:r>
      <w:r w:rsidRPr="0093065F">
        <w:rPr>
          <w:rFonts w:ascii="Times New Roman" w:hAnsi="Times New Roman" w:cs="Times New Roman"/>
          <w:sz w:val="24"/>
          <w:szCs w:val="24"/>
          <w:vertAlign w:val="subscript"/>
        </w:rPr>
        <w:t>2</w:t>
      </w:r>
      <w:r>
        <w:rPr>
          <w:rFonts w:ascii="Times New Roman" w:hAnsi="Times New Roman" w:cs="Times New Roman"/>
          <w:sz w:val="24"/>
          <w:szCs w:val="24"/>
        </w:rPr>
        <w:t xml:space="preserve"> emission. Also, a negative shock in crop product predicts a positive shock in CO</w:t>
      </w:r>
      <w:r w:rsidRPr="0093065F">
        <w:rPr>
          <w:rFonts w:ascii="Times New Roman" w:hAnsi="Times New Roman" w:cs="Times New Roman"/>
          <w:sz w:val="24"/>
          <w:szCs w:val="24"/>
          <w:vertAlign w:val="subscript"/>
        </w:rPr>
        <w:t>2</w:t>
      </w:r>
      <w:r>
        <w:rPr>
          <w:rFonts w:ascii="Times New Roman" w:hAnsi="Times New Roman" w:cs="Times New Roman"/>
          <w:sz w:val="24"/>
          <w:szCs w:val="24"/>
        </w:rPr>
        <w:t xml:space="preserve"> emission</w:t>
      </w:r>
      <w:r w:rsidR="009754E2">
        <w:rPr>
          <w:rFonts w:ascii="Times New Roman" w:hAnsi="Times New Roman" w:cs="Times New Roman"/>
          <w:sz w:val="24"/>
          <w:szCs w:val="24"/>
        </w:rPr>
        <w:t>. Furthermore, a positive shock in CO</w:t>
      </w:r>
      <w:r w:rsidR="009754E2" w:rsidRPr="0093065F">
        <w:rPr>
          <w:rFonts w:ascii="Times New Roman" w:hAnsi="Times New Roman" w:cs="Times New Roman"/>
          <w:sz w:val="24"/>
          <w:szCs w:val="24"/>
          <w:vertAlign w:val="subscript"/>
        </w:rPr>
        <w:t>2</w:t>
      </w:r>
      <w:r w:rsidR="009754E2">
        <w:rPr>
          <w:rFonts w:ascii="Times New Roman" w:hAnsi="Times New Roman" w:cs="Times New Roman"/>
          <w:sz w:val="24"/>
          <w:szCs w:val="24"/>
        </w:rPr>
        <w:t xml:space="preserve"> emission predicts renewable energy while a positive shock in crop product leads to a negative shock in per capita GDP. Our results also show that a negative shock in crop production is found to cause a positive shock in per capita GDP while a positive shock in per capita GDP predicts a positive shock in forest rents.</w:t>
      </w:r>
      <w:r w:rsidR="00E8257A">
        <w:rPr>
          <w:rFonts w:ascii="Times New Roman" w:hAnsi="Times New Roman" w:cs="Times New Roman"/>
          <w:sz w:val="24"/>
          <w:szCs w:val="24"/>
        </w:rPr>
        <w:t xml:space="preserve"> Also, a </w:t>
      </w:r>
      <w:r w:rsidR="00E8257A">
        <w:rPr>
          <w:rFonts w:ascii="Times New Roman" w:hAnsi="Times New Roman" w:cs="Times New Roman"/>
          <w:sz w:val="24"/>
          <w:szCs w:val="24"/>
        </w:rPr>
        <w:lastRenderedPageBreak/>
        <w:t>positive shock in renewable energy causes a negative change in per capita GDP but a negative shock in renewable energy leads to a negative shock in per capita GDP. Finally, a negative shock in renewable energy is said to detect a positive shock in per capita GDP,</w:t>
      </w:r>
    </w:p>
    <w:p w14:paraId="4A53ADAF" w14:textId="77777777" w:rsidR="009272A8" w:rsidRDefault="009272A8" w:rsidP="001F205E">
      <w:pPr>
        <w:jc w:val="both"/>
        <w:rPr>
          <w:rFonts w:ascii="Times New Roman" w:hAnsi="Times New Roman" w:cs="Times New Roman"/>
          <w:sz w:val="24"/>
          <w:szCs w:val="24"/>
        </w:rPr>
      </w:pPr>
      <w:r>
        <w:rPr>
          <w:rFonts w:ascii="Times New Roman" w:hAnsi="Times New Roman" w:cs="Times New Roman"/>
          <w:sz w:val="24"/>
          <w:szCs w:val="24"/>
        </w:rPr>
        <w:t>The important policy implications emanating from the findings of this study are as follows: First deforestation could lead to more fossil fuel emissions. Therefore, there is a need to preserve ecosystem by</w:t>
      </w:r>
      <w:r w:rsidR="00C40107">
        <w:rPr>
          <w:rFonts w:ascii="Times New Roman" w:hAnsi="Times New Roman" w:cs="Times New Roman"/>
          <w:sz w:val="24"/>
          <w:szCs w:val="24"/>
        </w:rPr>
        <w:t xml:space="preserve"> directing environmental policies</w:t>
      </w:r>
      <w:r>
        <w:rPr>
          <w:rFonts w:ascii="Times New Roman" w:hAnsi="Times New Roman" w:cs="Times New Roman"/>
          <w:sz w:val="24"/>
          <w:szCs w:val="24"/>
        </w:rPr>
        <w:t xml:space="preserve"> </w:t>
      </w:r>
      <w:r w:rsidR="00C40107">
        <w:rPr>
          <w:rFonts w:ascii="Times New Roman" w:hAnsi="Times New Roman" w:cs="Times New Roman"/>
          <w:sz w:val="24"/>
          <w:szCs w:val="24"/>
        </w:rPr>
        <w:t xml:space="preserve">towards </w:t>
      </w:r>
      <w:r>
        <w:rPr>
          <w:rFonts w:ascii="Times New Roman" w:hAnsi="Times New Roman" w:cs="Times New Roman"/>
          <w:sz w:val="24"/>
          <w:szCs w:val="24"/>
        </w:rPr>
        <w:t xml:space="preserve">strengthening forest rents and reduce forest burning and falling down of trees. </w:t>
      </w:r>
      <w:r w:rsidR="00C40107">
        <w:rPr>
          <w:rFonts w:ascii="Times New Roman" w:hAnsi="Times New Roman" w:cs="Times New Roman"/>
          <w:sz w:val="24"/>
          <w:szCs w:val="24"/>
        </w:rPr>
        <w:t xml:space="preserve">Generally, deforestation reduces rain and stimulates higher temperature. The protection </w:t>
      </w:r>
      <w:r w:rsidR="00C40107" w:rsidRPr="00C40107">
        <w:rPr>
          <w:rFonts w:ascii="Times New Roman" w:hAnsi="Times New Roman" w:cs="Times New Roman"/>
          <w:sz w:val="24"/>
          <w:szCs w:val="24"/>
        </w:rPr>
        <w:t xml:space="preserve">of </w:t>
      </w:r>
      <w:r w:rsidR="00C40107" w:rsidRPr="00C40107">
        <w:rPr>
          <w:rFonts w:ascii="Times New Roman" w:hAnsi="Times New Roman"/>
          <w:sz w:val="24"/>
          <w:szCs w:val="24"/>
        </w:rPr>
        <w:t>Guinean Forest-Savanna Mosaic</w:t>
      </w:r>
      <w:r w:rsidR="00C40107">
        <w:rPr>
          <w:rFonts w:ascii="Times New Roman" w:hAnsi="Times New Roman"/>
          <w:sz w:val="24"/>
          <w:szCs w:val="24"/>
        </w:rPr>
        <w:t xml:space="preserve"> would help to reduce CO</w:t>
      </w:r>
      <w:r w:rsidR="00C40107" w:rsidRPr="00C40107">
        <w:rPr>
          <w:rFonts w:ascii="Times New Roman" w:hAnsi="Times New Roman"/>
          <w:sz w:val="24"/>
          <w:szCs w:val="24"/>
          <w:vertAlign w:val="subscript"/>
        </w:rPr>
        <w:t>2</w:t>
      </w:r>
      <w:r w:rsidR="00C40107">
        <w:rPr>
          <w:rFonts w:ascii="Times New Roman" w:hAnsi="Times New Roman"/>
          <w:sz w:val="24"/>
          <w:szCs w:val="24"/>
        </w:rPr>
        <w:t xml:space="preserve"> emissions and other significant effects of climate change in Nigeria. Also, even though food security is a necessary condition for economic growth and development, </w:t>
      </w:r>
      <w:r w:rsidR="005D5F36">
        <w:rPr>
          <w:rFonts w:ascii="Times New Roman" w:hAnsi="Times New Roman"/>
          <w:sz w:val="24"/>
          <w:szCs w:val="24"/>
        </w:rPr>
        <w:t>the cultivation of crop may distort land from absorbing heat and light, leading to radioactive forcing. To avoid this, a modern and mechanized practice of crop production is necessary. Therefore, Nigeria’s government should direct policies towards encouraging agricultural mechanization. In other words, government should interven</w:t>
      </w:r>
      <w:r w:rsidR="00446E81">
        <w:rPr>
          <w:rFonts w:ascii="Times New Roman" w:hAnsi="Times New Roman"/>
          <w:sz w:val="24"/>
          <w:szCs w:val="24"/>
        </w:rPr>
        <w:t>e by helping farmers in transiting to the path of clean energy. This will mitigate the waste from plastic mulch, stubble burning, soil tillage, deforestation, pesticides, which are all major channels of environmental degradation.</w:t>
      </w:r>
      <w:r w:rsidR="007D7970">
        <w:rPr>
          <w:rFonts w:ascii="Times New Roman" w:hAnsi="Times New Roman"/>
          <w:sz w:val="24"/>
          <w:szCs w:val="24"/>
        </w:rPr>
        <w:t xml:space="preserve"> Furthermore, the government of Nigeria needs to boost the consumption of renewable energy to reduce consumption of fossil fuels. To this extent, the National Energy Policy (NEP) should encourage full utilization of clean energy </w:t>
      </w:r>
      <w:r w:rsidR="00745BE7">
        <w:rPr>
          <w:rFonts w:ascii="Times New Roman" w:hAnsi="Times New Roman"/>
          <w:sz w:val="24"/>
          <w:szCs w:val="24"/>
        </w:rPr>
        <w:t xml:space="preserve">by making </w:t>
      </w:r>
      <w:r w:rsidR="00B6102B">
        <w:rPr>
          <w:rFonts w:ascii="Times New Roman" w:hAnsi="Times New Roman"/>
          <w:sz w:val="24"/>
          <w:szCs w:val="24"/>
        </w:rPr>
        <w:t xml:space="preserve">availability of clean energy supply and affordability. In addition, since increase in per capita GDP endangers the environment, Nigeria’s government should move towards achieving green growth. This again has to do with transiting towards </w:t>
      </w:r>
      <w:r w:rsidR="00152E0A">
        <w:rPr>
          <w:rFonts w:ascii="Times New Roman" w:hAnsi="Times New Roman"/>
          <w:sz w:val="24"/>
          <w:szCs w:val="24"/>
        </w:rPr>
        <w:t>clean energy since energy use is important in the path of stimulating growth.</w:t>
      </w:r>
    </w:p>
    <w:p w14:paraId="073B0152" w14:textId="77777777" w:rsidR="006721BE" w:rsidRDefault="006721BE"/>
    <w:p w14:paraId="7DAE6C18" w14:textId="77777777" w:rsidR="006721BE" w:rsidRDefault="006721BE"/>
    <w:p w14:paraId="2775D599" w14:textId="77777777" w:rsidR="006721BE" w:rsidRDefault="006721BE"/>
    <w:p w14:paraId="6E90123D" w14:textId="77777777" w:rsidR="006721BE" w:rsidRPr="0095615F" w:rsidRDefault="006721BE" w:rsidP="006721BE">
      <w:pPr>
        <w:spacing w:before="240" w:after="0" w:line="360" w:lineRule="auto"/>
        <w:jc w:val="both"/>
        <w:rPr>
          <w:rFonts w:ascii="Times New Roman" w:hAnsi="Times New Roman" w:cs="Times New Roman"/>
          <w:b/>
          <w:sz w:val="24"/>
          <w:szCs w:val="24"/>
        </w:rPr>
      </w:pPr>
      <w:r w:rsidRPr="0095615F">
        <w:rPr>
          <w:rFonts w:ascii="Times New Roman" w:hAnsi="Times New Roman" w:cs="Times New Roman"/>
          <w:b/>
          <w:sz w:val="24"/>
          <w:szCs w:val="24"/>
        </w:rPr>
        <w:t>References</w:t>
      </w:r>
    </w:p>
    <w:p w14:paraId="2818AF30" w14:textId="77777777" w:rsidR="006721BE" w:rsidRDefault="006721BE" w:rsidP="006721BE">
      <w:pPr>
        <w:spacing w:after="0" w:line="360" w:lineRule="auto"/>
        <w:ind w:left="720" w:hanging="720"/>
        <w:jc w:val="both"/>
        <w:rPr>
          <w:rFonts w:ascii="Times New Roman" w:hAnsi="Times New Roman" w:cs="Times New Roman"/>
          <w:bCs/>
          <w:sz w:val="24"/>
          <w:szCs w:val="24"/>
        </w:rPr>
      </w:pPr>
      <w:bookmarkStart w:id="0" w:name="_Hlk69843527"/>
      <w:r w:rsidRPr="007E6923">
        <w:rPr>
          <w:rFonts w:ascii="Times New Roman" w:hAnsi="Times New Roman" w:cs="Times New Roman"/>
          <w:bCs/>
          <w:sz w:val="24"/>
          <w:szCs w:val="24"/>
        </w:rPr>
        <w:t>Arshad</w:t>
      </w:r>
      <w:bookmarkEnd w:id="0"/>
      <w:r w:rsidRPr="007E6923">
        <w:rPr>
          <w:rFonts w:ascii="Times New Roman" w:hAnsi="Times New Roman" w:cs="Times New Roman"/>
          <w:bCs/>
          <w:sz w:val="24"/>
          <w:szCs w:val="24"/>
        </w:rPr>
        <w:t>, Z., Robaina, M., Shahbaz, M., &amp; Veloso, A. B. (2020). The effects of deforestation and urbanization on sustainable growth in Asian countries. Environmental Science and Pollution Research, 1-22.</w:t>
      </w:r>
    </w:p>
    <w:p w14:paraId="5605962F" w14:textId="77777777" w:rsidR="006721BE" w:rsidRDefault="006721BE" w:rsidP="006721BE">
      <w:pPr>
        <w:spacing w:after="0" w:line="360" w:lineRule="auto"/>
        <w:ind w:left="720" w:hanging="720"/>
        <w:jc w:val="both"/>
        <w:rPr>
          <w:rFonts w:ascii="Times New Roman" w:hAnsi="Times New Roman" w:cs="Times New Roman"/>
          <w:bCs/>
          <w:sz w:val="24"/>
          <w:szCs w:val="24"/>
        </w:rPr>
      </w:pPr>
      <w:r w:rsidRPr="007E6923">
        <w:rPr>
          <w:rFonts w:ascii="Times New Roman" w:hAnsi="Times New Roman" w:cs="Times New Roman"/>
          <w:bCs/>
          <w:sz w:val="24"/>
          <w:szCs w:val="24"/>
        </w:rPr>
        <w:t>Cary, M., &amp; Bekun, F. V. (2021). Democracy and deforestation: The role of spillover effects. Forest Policy and Economics, 125, 102398.</w:t>
      </w:r>
    </w:p>
    <w:p w14:paraId="2F5F696F" w14:textId="77777777" w:rsidR="006721BE" w:rsidRDefault="006721BE" w:rsidP="006721BE">
      <w:pPr>
        <w:spacing w:after="0" w:line="360" w:lineRule="auto"/>
        <w:ind w:left="720" w:hanging="720"/>
        <w:jc w:val="both"/>
        <w:rPr>
          <w:rFonts w:ascii="Times New Roman" w:hAnsi="Times New Roman" w:cs="Times New Roman"/>
          <w:bCs/>
          <w:sz w:val="24"/>
          <w:szCs w:val="24"/>
        </w:rPr>
      </w:pPr>
      <w:r w:rsidRPr="0095615F">
        <w:rPr>
          <w:rFonts w:ascii="Times New Roman" w:hAnsi="Times New Roman" w:cs="Times New Roman"/>
          <w:bCs/>
          <w:sz w:val="24"/>
          <w:szCs w:val="24"/>
        </w:rPr>
        <w:t>FAO (2014). Agriculture, Forestry and Other Land Use Emissions by Sources and Removals by Sinks (PDF). (89 pp, 3.5 MB) EXIT Climate, Energy and Tenure Division, FAO.</w:t>
      </w:r>
      <w:r w:rsidRPr="005D36C1">
        <w:t xml:space="preserve"> </w:t>
      </w:r>
      <w:r w:rsidRPr="005D36C1">
        <w:rPr>
          <w:rFonts w:ascii="Times New Roman" w:hAnsi="Times New Roman" w:cs="Times New Roman"/>
          <w:bCs/>
          <w:sz w:val="24"/>
          <w:szCs w:val="24"/>
        </w:rPr>
        <w:t>(Accessed 20 April 2021).</w:t>
      </w:r>
    </w:p>
    <w:p w14:paraId="7A5C916D" w14:textId="77777777" w:rsidR="00111F67" w:rsidRDefault="00111F67" w:rsidP="006721BE">
      <w:pPr>
        <w:spacing w:after="0" w:line="360" w:lineRule="auto"/>
        <w:ind w:left="720" w:hanging="720"/>
        <w:jc w:val="both"/>
        <w:rPr>
          <w:rFonts w:ascii="Times New Roman" w:hAnsi="Times New Roman" w:cs="Times New Roman"/>
          <w:bCs/>
          <w:sz w:val="24"/>
          <w:szCs w:val="24"/>
        </w:rPr>
      </w:pPr>
      <w:r w:rsidRPr="00111F67">
        <w:rPr>
          <w:rFonts w:ascii="Times New Roman" w:hAnsi="Times New Roman" w:cs="Times New Roman"/>
          <w:bCs/>
          <w:sz w:val="24"/>
          <w:szCs w:val="24"/>
          <w:lang w:val="fi-FI"/>
        </w:rPr>
        <w:lastRenderedPageBreak/>
        <w:t xml:space="preserve">Ike, G. N., Usman, O., Alola, A. A., &amp; Sarkodie, S. A. (2020). </w:t>
      </w:r>
      <w:r w:rsidRPr="00111F67">
        <w:rPr>
          <w:rFonts w:ascii="Times New Roman" w:hAnsi="Times New Roman" w:cs="Times New Roman"/>
          <w:bCs/>
          <w:sz w:val="24"/>
          <w:szCs w:val="24"/>
        </w:rPr>
        <w:t>Environmental quality effects of income, energy prices and trade: the role of renewable energy consumption in G-7 countries. Science of The Total Environment, 721, 137813.</w:t>
      </w:r>
    </w:p>
    <w:p w14:paraId="4C43F516" w14:textId="77777777" w:rsidR="00340B6C" w:rsidRDefault="004C7F95" w:rsidP="006721BE">
      <w:pPr>
        <w:spacing w:after="0" w:line="360" w:lineRule="auto"/>
        <w:ind w:left="720" w:hanging="720"/>
        <w:jc w:val="both"/>
        <w:rPr>
          <w:rFonts w:ascii="Times New Roman" w:hAnsi="Times New Roman" w:cs="Times New Roman"/>
          <w:bCs/>
          <w:sz w:val="24"/>
          <w:szCs w:val="24"/>
        </w:rPr>
      </w:pPr>
      <w:r w:rsidRPr="004C7F95">
        <w:rPr>
          <w:rFonts w:ascii="Times New Roman" w:hAnsi="Times New Roman" w:cs="Times New Roman"/>
          <w:bCs/>
          <w:sz w:val="24"/>
          <w:szCs w:val="24"/>
        </w:rPr>
        <w:t>Houghton, R. A. (2012). Carbon emissions and the drivers of deforestation and forest degradation in the tropics. Current Opinion in Environmental Sustainability, 4(6), 597-603.</w:t>
      </w:r>
    </w:p>
    <w:p w14:paraId="661E3BCF" w14:textId="77777777" w:rsidR="006721BE" w:rsidRDefault="006721BE" w:rsidP="006721BE">
      <w:pPr>
        <w:spacing w:after="0" w:line="360" w:lineRule="auto"/>
        <w:ind w:left="720" w:hanging="720"/>
        <w:jc w:val="both"/>
        <w:rPr>
          <w:rFonts w:ascii="Times New Roman" w:hAnsi="Times New Roman" w:cs="Times New Roman"/>
          <w:bCs/>
          <w:sz w:val="24"/>
          <w:szCs w:val="24"/>
        </w:rPr>
      </w:pPr>
      <w:r w:rsidRPr="00CE6B70">
        <w:rPr>
          <w:rFonts w:ascii="Times New Roman" w:hAnsi="Times New Roman" w:cs="Times New Roman"/>
          <w:bCs/>
          <w:sz w:val="24"/>
          <w:szCs w:val="24"/>
        </w:rPr>
        <w:t>Mbow, C., C. Rosenzweig, L.G. Barioni, T.G. Benton, M. Herrero, M. Krishnapillai, E. Liwenga, P. Pradhan, M.G. Rivera-Ferre, T. Sapkota, F.N. Tubiello, Y. Xu, 2019: Food Security. In: Climate Change and Land: an IPCC special report on climate change, desertification, land degradation, sustainable land management, food security, and greenhouse gas fluxes in terrestrial</w:t>
      </w:r>
      <w:r>
        <w:rPr>
          <w:rFonts w:ascii="Times New Roman" w:hAnsi="Times New Roman" w:cs="Times New Roman"/>
          <w:bCs/>
          <w:sz w:val="24"/>
          <w:szCs w:val="24"/>
        </w:rPr>
        <w:t xml:space="preserve"> </w:t>
      </w:r>
      <w:r w:rsidRPr="00CE6B70">
        <w:rPr>
          <w:rFonts w:ascii="Times New Roman" w:hAnsi="Times New Roman" w:cs="Times New Roman"/>
          <w:bCs/>
          <w:sz w:val="24"/>
          <w:szCs w:val="24"/>
        </w:rPr>
        <w:t>ecosystems</w:t>
      </w:r>
      <w:r>
        <w:rPr>
          <w:rFonts w:ascii="Times New Roman" w:hAnsi="Times New Roman" w:cs="Times New Roman"/>
          <w:bCs/>
          <w:sz w:val="24"/>
          <w:szCs w:val="24"/>
        </w:rPr>
        <w:t xml:space="preserve">. </w:t>
      </w:r>
      <w:hyperlink r:id="rId229" w:history="1">
        <w:r w:rsidRPr="00A46481">
          <w:rPr>
            <w:rStyle w:val="Hyperkobling"/>
            <w:rFonts w:ascii="Times New Roman" w:hAnsi="Times New Roman" w:cs="Times New Roman"/>
            <w:bCs/>
            <w:sz w:val="24"/>
            <w:szCs w:val="24"/>
          </w:rPr>
          <w:t>https://www.ipcc.ch/site/assets/uploads/sites/4/2021/02/08_Chapter-5_3.pdf</w:t>
        </w:r>
      </w:hyperlink>
      <w:r>
        <w:rPr>
          <w:rFonts w:ascii="Times New Roman" w:hAnsi="Times New Roman" w:cs="Times New Roman"/>
          <w:bCs/>
          <w:sz w:val="24"/>
          <w:szCs w:val="24"/>
        </w:rPr>
        <w:t xml:space="preserve">. </w:t>
      </w:r>
      <w:r w:rsidRPr="00CE6B70">
        <w:rPr>
          <w:rFonts w:ascii="Times New Roman" w:hAnsi="Times New Roman" w:cs="Times New Roman"/>
          <w:bCs/>
          <w:sz w:val="24"/>
          <w:szCs w:val="24"/>
        </w:rPr>
        <w:t>(Accessed 20 April 2021).</w:t>
      </w:r>
    </w:p>
    <w:p w14:paraId="30E966D7" w14:textId="77777777" w:rsidR="004C7F95" w:rsidRDefault="004C7F95" w:rsidP="006721BE">
      <w:pPr>
        <w:spacing w:after="0" w:line="360" w:lineRule="auto"/>
        <w:ind w:left="720" w:hanging="720"/>
        <w:jc w:val="both"/>
        <w:rPr>
          <w:rFonts w:ascii="Times New Roman" w:hAnsi="Times New Roman" w:cs="Times New Roman"/>
          <w:bCs/>
          <w:sz w:val="24"/>
          <w:szCs w:val="24"/>
        </w:rPr>
      </w:pPr>
      <w:r w:rsidRPr="004C7F95">
        <w:rPr>
          <w:rFonts w:ascii="Times New Roman" w:hAnsi="Times New Roman" w:cs="Times New Roman"/>
          <w:bCs/>
          <w:sz w:val="24"/>
          <w:szCs w:val="24"/>
        </w:rPr>
        <w:t>Qin, Y., Xiao, X., Wigneron, J. P., Ciais, P., Brandt, M., Fan, L., ... &amp; Moore, B. (2021). Carbon loss from forest degradation exceeds that from deforestation in the Brazilian Amazon. Nature Climate Change, 11(5), 442-448.</w:t>
      </w:r>
    </w:p>
    <w:p w14:paraId="051B1C80" w14:textId="77777777" w:rsidR="00111F67" w:rsidRDefault="00111F67" w:rsidP="006721BE">
      <w:pPr>
        <w:spacing w:after="0" w:line="360" w:lineRule="auto"/>
        <w:ind w:left="720" w:hanging="720"/>
        <w:jc w:val="both"/>
        <w:rPr>
          <w:rFonts w:ascii="Times New Roman" w:hAnsi="Times New Roman" w:cs="Times New Roman"/>
          <w:bCs/>
          <w:sz w:val="24"/>
          <w:szCs w:val="24"/>
        </w:rPr>
      </w:pPr>
      <w:r w:rsidRPr="00111F67">
        <w:rPr>
          <w:rFonts w:ascii="Times New Roman" w:hAnsi="Times New Roman" w:cs="Times New Roman"/>
          <w:bCs/>
          <w:sz w:val="24"/>
          <w:szCs w:val="24"/>
          <w:lang w:val="fi-FI"/>
        </w:rPr>
        <w:t xml:space="preserve">Saint Akadırı, S., Alola, A. A., &amp; Usman, O. (2021). </w:t>
      </w:r>
      <w:r w:rsidRPr="00111F67">
        <w:rPr>
          <w:rFonts w:ascii="Times New Roman" w:hAnsi="Times New Roman" w:cs="Times New Roman"/>
          <w:bCs/>
          <w:sz w:val="24"/>
          <w:szCs w:val="24"/>
        </w:rPr>
        <w:t>Energy mix outlook and the EKC hypothesis in BRICS countries: a perspective of economic freedom vs. economic growth. Environmental Science and Pollution Research, 28(7), 8922-8926.</w:t>
      </w:r>
    </w:p>
    <w:p w14:paraId="7C211E88" w14:textId="77777777" w:rsidR="00B94956" w:rsidRDefault="00B94956" w:rsidP="006721BE">
      <w:pPr>
        <w:spacing w:after="0" w:line="360" w:lineRule="auto"/>
        <w:ind w:left="720" w:hanging="720"/>
        <w:jc w:val="both"/>
        <w:rPr>
          <w:rFonts w:ascii="Times New Roman" w:hAnsi="Times New Roman" w:cs="Times New Roman"/>
          <w:bCs/>
          <w:sz w:val="24"/>
          <w:szCs w:val="24"/>
        </w:rPr>
      </w:pPr>
      <w:r w:rsidRPr="00B94956">
        <w:rPr>
          <w:rFonts w:ascii="Times New Roman" w:hAnsi="Times New Roman" w:cs="Times New Roman"/>
          <w:bCs/>
          <w:sz w:val="24"/>
          <w:szCs w:val="24"/>
        </w:rPr>
        <w:t>Stern, D. I., Common, M. S., &amp; Barbier, E. B. (1996). Economic growth and environmental degradation: the environmental Kuznets curve and sustainable development. World development, 24(7), 1151-1160.</w:t>
      </w:r>
    </w:p>
    <w:p w14:paraId="1D9D44EA" w14:textId="77777777" w:rsidR="001453BB" w:rsidRPr="00CE6B70" w:rsidRDefault="001453BB" w:rsidP="006721BE">
      <w:pPr>
        <w:spacing w:after="0" w:line="360" w:lineRule="auto"/>
        <w:ind w:left="720" w:hanging="720"/>
        <w:jc w:val="both"/>
        <w:rPr>
          <w:rFonts w:ascii="Times New Roman" w:hAnsi="Times New Roman" w:cs="Times New Roman"/>
          <w:bCs/>
          <w:sz w:val="24"/>
          <w:szCs w:val="24"/>
        </w:rPr>
      </w:pPr>
      <w:r w:rsidRPr="001453BB">
        <w:rPr>
          <w:rFonts w:ascii="Times New Roman" w:hAnsi="Times New Roman" w:cs="Times New Roman"/>
          <w:bCs/>
          <w:sz w:val="24"/>
          <w:szCs w:val="24"/>
          <w:lang w:val="fi-FI"/>
        </w:rPr>
        <w:t xml:space="preserve">Usman, O., Elsalih, O., &amp; Koshadh, O. (2020). </w:t>
      </w:r>
      <w:r w:rsidRPr="001453BB">
        <w:rPr>
          <w:rFonts w:ascii="Times New Roman" w:hAnsi="Times New Roman" w:cs="Times New Roman"/>
          <w:bCs/>
          <w:sz w:val="24"/>
          <w:szCs w:val="24"/>
        </w:rPr>
        <w:t>Environmental performance and tourism development in EU-28 Countries: the role of institutional quality. Current Issues in Tourism, 23(17), 2103-2108.</w:t>
      </w:r>
    </w:p>
    <w:p w14:paraId="35698213" w14:textId="77777777" w:rsidR="006721BE" w:rsidRPr="0095615F" w:rsidRDefault="006721BE" w:rsidP="006721BE">
      <w:pPr>
        <w:spacing w:after="0" w:line="36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United Nations</w:t>
      </w:r>
      <w:r w:rsidRPr="005D36C1">
        <w:rPr>
          <w:rFonts w:ascii="Times New Roman" w:hAnsi="Times New Roman" w:cs="Times New Roman"/>
          <w:bCs/>
          <w:sz w:val="24"/>
          <w:szCs w:val="24"/>
        </w:rPr>
        <w:t xml:space="preserve"> Framework Convention on Climate Change</w:t>
      </w:r>
      <w:r>
        <w:rPr>
          <w:rFonts w:ascii="Times New Roman" w:hAnsi="Times New Roman" w:cs="Times New Roman"/>
          <w:bCs/>
          <w:sz w:val="24"/>
          <w:szCs w:val="24"/>
        </w:rPr>
        <w:t xml:space="preserve"> (</w:t>
      </w:r>
      <w:r w:rsidRPr="005D36C1">
        <w:rPr>
          <w:rFonts w:ascii="Times New Roman" w:hAnsi="Times New Roman" w:cs="Times New Roman"/>
          <w:bCs/>
          <w:sz w:val="24"/>
          <w:szCs w:val="24"/>
        </w:rPr>
        <w:t>2019</w:t>
      </w:r>
      <w:r>
        <w:rPr>
          <w:rFonts w:ascii="Times New Roman" w:hAnsi="Times New Roman" w:cs="Times New Roman"/>
          <w:bCs/>
          <w:sz w:val="24"/>
          <w:szCs w:val="24"/>
        </w:rPr>
        <w:t xml:space="preserve">). </w:t>
      </w:r>
      <w:hyperlink r:id="rId230" w:history="1">
        <w:r w:rsidRPr="00A46481">
          <w:rPr>
            <w:rStyle w:val="Hyperkobling"/>
            <w:rFonts w:ascii="Times New Roman" w:hAnsi="Times New Roman" w:cs="Times New Roman"/>
            <w:bCs/>
            <w:sz w:val="24"/>
            <w:szCs w:val="24"/>
          </w:rPr>
          <w:t>https://www.ippc.int/en/external-cooperation/organizations-page-in-ipp/unfccc/</w:t>
        </w:r>
      </w:hyperlink>
      <w:r>
        <w:rPr>
          <w:rFonts w:ascii="Times New Roman" w:hAnsi="Times New Roman" w:cs="Times New Roman"/>
          <w:bCs/>
          <w:sz w:val="24"/>
          <w:szCs w:val="24"/>
        </w:rPr>
        <w:t>. (Accessed 20 April 2021).</w:t>
      </w:r>
    </w:p>
    <w:p w14:paraId="2BAFEE2B" w14:textId="77777777" w:rsidR="006721BE" w:rsidRDefault="006721BE"/>
    <w:sectPr w:rsidR="006721BE" w:rsidSect="002C1A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EDD58" w14:textId="77777777" w:rsidR="00EB767B" w:rsidRDefault="00EB767B" w:rsidP="00726C61">
      <w:pPr>
        <w:spacing w:after="0" w:line="240" w:lineRule="auto"/>
      </w:pPr>
      <w:r>
        <w:separator/>
      </w:r>
    </w:p>
  </w:endnote>
  <w:endnote w:type="continuationSeparator" w:id="0">
    <w:p w14:paraId="118B3B33" w14:textId="77777777" w:rsidR="00EB767B" w:rsidRDefault="00EB767B" w:rsidP="0072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C967" w14:textId="77777777" w:rsidR="00EB767B" w:rsidRDefault="00EB767B" w:rsidP="00726C61">
      <w:pPr>
        <w:spacing w:after="0" w:line="240" w:lineRule="auto"/>
      </w:pPr>
      <w:r>
        <w:separator/>
      </w:r>
    </w:p>
  </w:footnote>
  <w:footnote w:type="continuationSeparator" w:id="0">
    <w:p w14:paraId="3DA31802" w14:textId="77777777" w:rsidR="00EB767B" w:rsidRDefault="00EB767B" w:rsidP="00726C61">
      <w:pPr>
        <w:spacing w:after="0" w:line="240" w:lineRule="auto"/>
      </w:pPr>
      <w:r>
        <w:continuationSeparator/>
      </w:r>
    </w:p>
  </w:footnote>
  <w:footnote w:id="1">
    <w:p w14:paraId="19ABC748" w14:textId="77777777" w:rsidR="00EB767B" w:rsidRPr="00ED521D" w:rsidRDefault="00EB767B" w:rsidP="00943294">
      <w:pPr>
        <w:autoSpaceDE w:val="0"/>
        <w:autoSpaceDN w:val="0"/>
        <w:adjustRightInd w:val="0"/>
        <w:spacing w:after="0" w:line="240" w:lineRule="auto"/>
        <w:jc w:val="both"/>
        <w:rPr>
          <w:rFonts w:ascii="Times New Roman" w:hAnsi="Times New Roman" w:cs="Times New Roman"/>
          <w:sz w:val="20"/>
          <w:szCs w:val="20"/>
          <w:lang w:val="en-GB"/>
        </w:rPr>
      </w:pPr>
      <w:r>
        <w:rPr>
          <w:rStyle w:val="Fotnotereferanse"/>
        </w:rPr>
        <w:footnoteRef/>
      </w:r>
      <w:r>
        <w:t xml:space="preserve"> </w:t>
      </w:r>
      <w:r w:rsidRPr="00ED521D">
        <w:rPr>
          <w:rFonts w:ascii="Times New Roman" w:hAnsi="Times New Roman" w:cs="Times New Roman"/>
          <w:sz w:val="20"/>
          <w:szCs w:val="20"/>
        </w:rPr>
        <w:t xml:space="preserve">As robustness checking, we use the linearity test proposed by Brock </w:t>
      </w:r>
      <w:r w:rsidRPr="00ED521D">
        <w:rPr>
          <w:rFonts w:ascii="Times New Roman" w:hAnsi="Times New Roman" w:cs="Times New Roman"/>
          <w:i/>
          <w:sz w:val="20"/>
          <w:szCs w:val="20"/>
        </w:rPr>
        <w:t>et al.</w:t>
      </w:r>
      <w:r w:rsidRPr="00ED521D">
        <w:rPr>
          <w:rFonts w:ascii="Times New Roman" w:hAnsi="Times New Roman" w:cs="Times New Roman"/>
          <w:sz w:val="20"/>
          <w:szCs w:val="20"/>
        </w:rPr>
        <w:t xml:space="preserve"> (19</w:t>
      </w:r>
      <w:r>
        <w:rPr>
          <w:rFonts w:ascii="Times New Roman" w:hAnsi="Times New Roman" w:cs="Times New Roman"/>
          <w:sz w:val="20"/>
          <w:szCs w:val="20"/>
        </w:rPr>
        <w:t>87). This test detects nonlinearity</w:t>
      </w:r>
      <w:r w:rsidRPr="00ED521D">
        <w:rPr>
          <w:rFonts w:ascii="Times New Roman" w:hAnsi="Times New Roman" w:cs="Times New Roman"/>
          <w:sz w:val="20"/>
          <w:szCs w:val="20"/>
        </w:rPr>
        <w:t xml:space="preserve"> in the relationship between the variables.</w:t>
      </w:r>
    </w:p>
    <w:p w14:paraId="6E08C3D6" w14:textId="77777777" w:rsidR="00EB767B" w:rsidRDefault="00EB767B" w:rsidP="00943294">
      <w:pPr>
        <w:pStyle w:val="Fotnote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9C3"/>
    <w:rsid w:val="0001225E"/>
    <w:rsid w:val="00037764"/>
    <w:rsid w:val="00046CB8"/>
    <w:rsid w:val="00055E58"/>
    <w:rsid w:val="0006667C"/>
    <w:rsid w:val="000708BD"/>
    <w:rsid w:val="0007316F"/>
    <w:rsid w:val="0007520C"/>
    <w:rsid w:val="00077A51"/>
    <w:rsid w:val="00083789"/>
    <w:rsid w:val="00086B72"/>
    <w:rsid w:val="00092466"/>
    <w:rsid w:val="000924EA"/>
    <w:rsid w:val="00095065"/>
    <w:rsid w:val="000A1B86"/>
    <w:rsid w:val="000A3989"/>
    <w:rsid w:val="000B16D0"/>
    <w:rsid w:val="000C35D9"/>
    <w:rsid w:val="000D14C9"/>
    <w:rsid w:val="000D334F"/>
    <w:rsid w:val="000E3086"/>
    <w:rsid w:val="00102CC2"/>
    <w:rsid w:val="00111F67"/>
    <w:rsid w:val="00115C30"/>
    <w:rsid w:val="00143E01"/>
    <w:rsid w:val="001453BB"/>
    <w:rsid w:val="001475C9"/>
    <w:rsid w:val="00151F5E"/>
    <w:rsid w:val="00152E0A"/>
    <w:rsid w:val="001548E1"/>
    <w:rsid w:val="00154A90"/>
    <w:rsid w:val="00156525"/>
    <w:rsid w:val="00157173"/>
    <w:rsid w:val="001601C4"/>
    <w:rsid w:val="001B6BAB"/>
    <w:rsid w:val="001E674D"/>
    <w:rsid w:val="001F205E"/>
    <w:rsid w:val="002219FE"/>
    <w:rsid w:val="00223A65"/>
    <w:rsid w:val="00231585"/>
    <w:rsid w:val="00261617"/>
    <w:rsid w:val="00275912"/>
    <w:rsid w:val="00280430"/>
    <w:rsid w:val="00281EF5"/>
    <w:rsid w:val="0028509F"/>
    <w:rsid w:val="00287CB9"/>
    <w:rsid w:val="002912F8"/>
    <w:rsid w:val="002932D4"/>
    <w:rsid w:val="002A44E1"/>
    <w:rsid w:val="002C127E"/>
    <w:rsid w:val="002C1A12"/>
    <w:rsid w:val="002D1988"/>
    <w:rsid w:val="002D5925"/>
    <w:rsid w:val="002E1C25"/>
    <w:rsid w:val="00314749"/>
    <w:rsid w:val="00320DA1"/>
    <w:rsid w:val="003235B2"/>
    <w:rsid w:val="00324058"/>
    <w:rsid w:val="003353D2"/>
    <w:rsid w:val="00340B6C"/>
    <w:rsid w:val="00346FA2"/>
    <w:rsid w:val="003543CD"/>
    <w:rsid w:val="003607E4"/>
    <w:rsid w:val="00367623"/>
    <w:rsid w:val="003B39A5"/>
    <w:rsid w:val="003C34A1"/>
    <w:rsid w:val="003D290C"/>
    <w:rsid w:val="003E2CE5"/>
    <w:rsid w:val="003E4384"/>
    <w:rsid w:val="00401F3B"/>
    <w:rsid w:val="0043185B"/>
    <w:rsid w:val="004375A2"/>
    <w:rsid w:val="00446E81"/>
    <w:rsid w:val="00471CF6"/>
    <w:rsid w:val="004771F3"/>
    <w:rsid w:val="00482113"/>
    <w:rsid w:val="00491C3A"/>
    <w:rsid w:val="00493F0A"/>
    <w:rsid w:val="004A439A"/>
    <w:rsid w:val="004B3A22"/>
    <w:rsid w:val="004B540F"/>
    <w:rsid w:val="004C7C17"/>
    <w:rsid w:val="004C7F95"/>
    <w:rsid w:val="00506407"/>
    <w:rsid w:val="00510142"/>
    <w:rsid w:val="005116AC"/>
    <w:rsid w:val="005165C3"/>
    <w:rsid w:val="005172DA"/>
    <w:rsid w:val="00527474"/>
    <w:rsid w:val="00545828"/>
    <w:rsid w:val="00553C0C"/>
    <w:rsid w:val="0055460D"/>
    <w:rsid w:val="005546F6"/>
    <w:rsid w:val="00557BBD"/>
    <w:rsid w:val="0056636D"/>
    <w:rsid w:val="00572B2D"/>
    <w:rsid w:val="005A1228"/>
    <w:rsid w:val="005B0900"/>
    <w:rsid w:val="005D0047"/>
    <w:rsid w:val="005D5F36"/>
    <w:rsid w:val="005E4F5E"/>
    <w:rsid w:val="005F0E05"/>
    <w:rsid w:val="005F1C2B"/>
    <w:rsid w:val="00620239"/>
    <w:rsid w:val="00621303"/>
    <w:rsid w:val="006534F2"/>
    <w:rsid w:val="00657DB0"/>
    <w:rsid w:val="006721BE"/>
    <w:rsid w:val="00675463"/>
    <w:rsid w:val="00681D46"/>
    <w:rsid w:val="00682AD6"/>
    <w:rsid w:val="006844EC"/>
    <w:rsid w:val="006855E9"/>
    <w:rsid w:val="00685CCE"/>
    <w:rsid w:val="00686AAA"/>
    <w:rsid w:val="006876EB"/>
    <w:rsid w:val="00693F44"/>
    <w:rsid w:val="006A04AF"/>
    <w:rsid w:val="006A1DED"/>
    <w:rsid w:val="006A43DA"/>
    <w:rsid w:val="006A5F29"/>
    <w:rsid w:val="006B26CB"/>
    <w:rsid w:val="006D13CA"/>
    <w:rsid w:val="00701320"/>
    <w:rsid w:val="00726C61"/>
    <w:rsid w:val="00731B58"/>
    <w:rsid w:val="00745BE7"/>
    <w:rsid w:val="00756CE1"/>
    <w:rsid w:val="00765D1A"/>
    <w:rsid w:val="00777ECA"/>
    <w:rsid w:val="00782123"/>
    <w:rsid w:val="00786492"/>
    <w:rsid w:val="00791DCD"/>
    <w:rsid w:val="007A33A2"/>
    <w:rsid w:val="007B59E8"/>
    <w:rsid w:val="007C60FD"/>
    <w:rsid w:val="007D12F1"/>
    <w:rsid w:val="007D7970"/>
    <w:rsid w:val="007E46DE"/>
    <w:rsid w:val="007F4A22"/>
    <w:rsid w:val="007F4D9A"/>
    <w:rsid w:val="007F7545"/>
    <w:rsid w:val="008034D3"/>
    <w:rsid w:val="008101D4"/>
    <w:rsid w:val="00827EF0"/>
    <w:rsid w:val="00845F7A"/>
    <w:rsid w:val="00864A61"/>
    <w:rsid w:val="00864CD5"/>
    <w:rsid w:val="00872523"/>
    <w:rsid w:val="0088116D"/>
    <w:rsid w:val="00882C2A"/>
    <w:rsid w:val="00882F29"/>
    <w:rsid w:val="008B490F"/>
    <w:rsid w:val="008C0210"/>
    <w:rsid w:val="008C747E"/>
    <w:rsid w:val="009131ED"/>
    <w:rsid w:val="0092298E"/>
    <w:rsid w:val="009272A8"/>
    <w:rsid w:val="0093065F"/>
    <w:rsid w:val="0093282D"/>
    <w:rsid w:val="00943294"/>
    <w:rsid w:val="009473C7"/>
    <w:rsid w:val="00954511"/>
    <w:rsid w:val="00955B6C"/>
    <w:rsid w:val="009566A0"/>
    <w:rsid w:val="00960BF1"/>
    <w:rsid w:val="009754E2"/>
    <w:rsid w:val="009840DD"/>
    <w:rsid w:val="009C3DE1"/>
    <w:rsid w:val="009C3F3A"/>
    <w:rsid w:val="009C6750"/>
    <w:rsid w:val="009D6339"/>
    <w:rsid w:val="009F78E6"/>
    <w:rsid w:val="00A061EB"/>
    <w:rsid w:val="00A233A1"/>
    <w:rsid w:val="00A32C01"/>
    <w:rsid w:val="00A64338"/>
    <w:rsid w:val="00A72786"/>
    <w:rsid w:val="00A80A97"/>
    <w:rsid w:val="00A93D43"/>
    <w:rsid w:val="00A9649A"/>
    <w:rsid w:val="00AB54F3"/>
    <w:rsid w:val="00AC67BF"/>
    <w:rsid w:val="00AC73A7"/>
    <w:rsid w:val="00AD1C84"/>
    <w:rsid w:val="00AD7B9A"/>
    <w:rsid w:val="00AE3A5D"/>
    <w:rsid w:val="00AF37C3"/>
    <w:rsid w:val="00AF73BC"/>
    <w:rsid w:val="00B13F80"/>
    <w:rsid w:val="00B20743"/>
    <w:rsid w:val="00B408E6"/>
    <w:rsid w:val="00B43650"/>
    <w:rsid w:val="00B461CE"/>
    <w:rsid w:val="00B6102B"/>
    <w:rsid w:val="00B63E3C"/>
    <w:rsid w:val="00B77E3C"/>
    <w:rsid w:val="00B94956"/>
    <w:rsid w:val="00BC7233"/>
    <w:rsid w:val="00BC7C09"/>
    <w:rsid w:val="00C010B8"/>
    <w:rsid w:val="00C258D1"/>
    <w:rsid w:val="00C304E7"/>
    <w:rsid w:val="00C34C01"/>
    <w:rsid w:val="00C35BFB"/>
    <w:rsid w:val="00C37948"/>
    <w:rsid w:val="00C40107"/>
    <w:rsid w:val="00C52B3B"/>
    <w:rsid w:val="00C5663D"/>
    <w:rsid w:val="00C6079C"/>
    <w:rsid w:val="00C64629"/>
    <w:rsid w:val="00C851E1"/>
    <w:rsid w:val="00CB1088"/>
    <w:rsid w:val="00CB2A42"/>
    <w:rsid w:val="00CB310D"/>
    <w:rsid w:val="00CB7095"/>
    <w:rsid w:val="00CB76D2"/>
    <w:rsid w:val="00CC05B7"/>
    <w:rsid w:val="00CC3A0D"/>
    <w:rsid w:val="00CD0AA9"/>
    <w:rsid w:val="00CD5973"/>
    <w:rsid w:val="00CD5C1C"/>
    <w:rsid w:val="00CF313B"/>
    <w:rsid w:val="00CF6B52"/>
    <w:rsid w:val="00D00B7A"/>
    <w:rsid w:val="00D13EAD"/>
    <w:rsid w:val="00D177A3"/>
    <w:rsid w:val="00D203DB"/>
    <w:rsid w:val="00D41B36"/>
    <w:rsid w:val="00D74B31"/>
    <w:rsid w:val="00D75FCF"/>
    <w:rsid w:val="00D84A1F"/>
    <w:rsid w:val="00D93EE8"/>
    <w:rsid w:val="00D97784"/>
    <w:rsid w:val="00DB28CC"/>
    <w:rsid w:val="00DC1770"/>
    <w:rsid w:val="00DC7321"/>
    <w:rsid w:val="00DD361A"/>
    <w:rsid w:val="00DD69C3"/>
    <w:rsid w:val="00DF76C1"/>
    <w:rsid w:val="00E04917"/>
    <w:rsid w:val="00E14208"/>
    <w:rsid w:val="00E237E5"/>
    <w:rsid w:val="00E2503F"/>
    <w:rsid w:val="00E34BCF"/>
    <w:rsid w:val="00E35AF2"/>
    <w:rsid w:val="00E41554"/>
    <w:rsid w:val="00E45454"/>
    <w:rsid w:val="00E530A4"/>
    <w:rsid w:val="00E62A75"/>
    <w:rsid w:val="00E666BE"/>
    <w:rsid w:val="00E7150D"/>
    <w:rsid w:val="00E71B33"/>
    <w:rsid w:val="00E74022"/>
    <w:rsid w:val="00E77206"/>
    <w:rsid w:val="00E8257A"/>
    <w:rsid w:val="00E95176"/>
    <w:rsid w:val="00EA1760"/>
    <w:rsid w:val="00EA7762"/>
    <w:rsid w:val="00EB767B"/>
    <w:rsid w:val="00EC0A85"/>
    <w:rsid w:val="00EC1F36"/>
    <w:rsid w:val="00EC6003"/>
    <w:rsid w:val="00ED521D"/>
    <w:rsid w:val="00EE101F"/>
    <w:rsid w:val="00F03DC8"/>
    <w:rsid w:val="00F070E8"/>
    <w:rsid w:val="00F07984"/>
    <w:rsid w:val="00F47C7B"/>
    <w:rsid w:val="00F703DB"/>
    <w:rsid w:val="00F8254C"/>
    <w:rsid w:val="00F93197"/>
    <w:rsid w:val="00F95C1A"/>
    <w:rsid w:val="00FF5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shapelayout>
  </w:shapeDefaults>
  <w:decimalSymbol w:val=","/>
  <w:listSeparator w:val=";"/>
  <w14:docId w14:val="2FED29BC"/>
  <w15:chartTrackingRefBased/>
  <w15:docId w15:val="{120D8B64-E8B0-44BB-952B-7FAFA9C7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9C3"/>
    <w:pPr>
      <w:spacing w:after="200" w:line="276" w:lineRule="auto"/>
    </w:pPr>
    <w:rPr>
      <w:lang w:val="en-US"/>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D6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2932D4"/>
    <w:rPr>
      <w:color w:val="808080"/>
    </w:rPr>
  </w:style>
  <w:style w:type="paragraph" w:styleId="Topptekst">
    <w:name w:val="header"/>
    <w:basedOn w:val="Normal"/>
    <w:link w:val="TopptekstTegn"/>
    <w:uiPriority w:val="99"/>
    <w:unhideWhenUsed/>
    <w:rsid w:val="00726C61"/>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726C61"/>
    <w:rPr>
      <w:lang w:val="en-US"/>
    </w:rPr>
  </w:style>
  <w:style w:type="paragraph" w:styleId="Bunntekst">
    <w:name w:val="footer"/>
    <w:basedOn w:val="Normal"/>
    <w:link w:val="BunntekstTegn"/>
    <w:uiPriority w:val="99"/>
    <w:unhideWhenUsed/>
    <w:rsid w:val="00726C61"/>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726C61"/>
    <w:rPr>
      <w:lang w:val="en-US"/>
    </w:rPr>
  </w:style>
  <w:style w:type="paragraph" w:styleId="Fotnotetekst">
    <w:name w:val="footnote text"/>
    <w:basedOn w:val="Normal"/>
    <w:link w:val="FotnotetekstTegn"/>
    <w:uiPriority w:val="99"/>
    <w:semiHidden/>
    <w:unhideWhenUsed/>
    <w:rsid w:val="00943294"/>
    <w:pPr>
      <w:spacing w:after="0" w:line="240" w:lineRule="auto"/>
    </w:pPr>
    <w:rPr>
      <w:sz w:val="20"/>
      <w:szCs w:val="20"/>
      <w:lang w:val="en-GB"/>
    </w:rPr>
  </w:style>
  <w:style w:type="character" w:customStyle="1" w:styleId="FotnotetekstTegn">
    <w:name w:val="Fotnotetekst Tegn"/>
    <w:basedOn w:val="Standardskriftforavsnitt"/>
    <w:link w:val="Fotnotetekst"/>
    <w:uiPriority w:val="99"/>
    <w:semiHidden/>
    <w:rsid w:val="00943294"/>
    <w:rPr>
      <w:sz w:val="20"/>
      <w:szCs w:val="20"/>
    </w:rPr>
  </w:style>
  <w:style w:type="character" w:styleId="Fotnotereferanse">
    <w:name w:val="footnote reference"/>
    <w:basedOn w:val="Standardskriftforavsnitt"/>
    <w:uiPriority w:val="99"/>
    <w:semiHidden/>
    <w:unhideWhenUsed/>
    <w:rsid w:val="00943294"/>
    <w:rPr>
      <w:vertAlign w:val="superscript"/>
    </w:rPr>
  </w:style>
  <w:style w:type="character" w:styleId="Hyperkobling">
    <w:name w:val="Hyperlink"/>
    <w:basedOn w:val="Standardskriftforavsnitt"/>
    <w:uiPriority w:val="99"/>
    <w:unhideWhenUsed/>
    <w:rsid w:val="00943294"/>
    <w:rPr>
      <w:color w:val="0563C1" w:themeColor="hyperlink"/>
      <w:u w:val="single"/>
    </w:rPr>
  </w:style>
  <w:style w:type="paragraph" w:customStyle="1" w:styleId="Default">
    <w:name w:val="Default"/>
    <w:rsid w:val="00954511"/>
    <w:pPr>
      <w:autoSpaceDE w:val="0"/>
      <w:autoSpaceDN w:val="0"/>
      <w:adjustRightInd w:val="0"/>
      <w:spacing w:after="0" w:line="240" w:lineRule="auto"/>
    </w:pPr>
    <w:rPr>
      <w:rFonts w:ascii="Charis SIL" w:hAnsi="Charis SIL" w:cs="Charis SI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18078">
      <w:bodyDiv w:val="1"/>
      <w:marLeft w:val="0"/>
      <w:marRight w:val="0"/>
      <w:marTop w:val="0"/>
      <w:marBottom w:val="0"/>
      <w:divBdr>
        <w:top w:val="none" w:sz="0" w:space="0" w:color="auto"/>
        <w:left w:val="none" w:sz="0" w:space="0" w:color="auto"/>
        <w:bottom w:val="none" w:sz="0" w:space="0" w:color="auto"/>
        <w:right w:val="none" w:sz="0" w:space="0" w:color="auto"/>
      </w:divBdr>
    </w:div>
    <w:div w:id="166003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image" Target="media/image7.wmf"/><Relationship Id="rId42" Type="http://schemas.openxmlformats.org/officeDocument/2006/relationships/oleObject" Target="embeddings/oleObject18.bin"/><Relationship Id="rId63" Type="http://schemas.openxmlformats.org/officeDocument/2006/relationships/image" Target="media/image27.wmf"/><Relationship Id="rId84" Type="http://schemas.openxmlformats.org/officeDocument/2006/relationships/oleObject" Target="embeddings/oleObject39.bin"/><Relationship Id="rId138" Type="http://schemas.openxmlformats.org/officeDocument/2006/relationships/oleObject" Target="embeddings/oleObject69.bin"/><Relationship Id="rId159" Type="http://schemas.openxmlformats.org/officeDocument/2006/relationships/image" Target="media/image72.wmf"/><Relationship Id="rId170" Type="http://schemas.openxmlformats.org/officeDocument/2006/relationships/oleObject" Target="embeddings/oleObject85.bin"/><Relationship Id="rId191" Type="http://schemas.openxmlformats.org/officeDocument/2006/relationships/image" Target="media/image85.wmf"/><Relationship Id="rId205" Type="http://schemas.openxmlformats.org/officeDocument/2006/relationships/image" Target="media/image92.wmf"/><Relationship Id="rId226" Type="http://schemas.openxmlformats.org/officeDocument/2006/relationships/oleObject" Target="embeddings/oleObject116.bin"/><Relationship Id="rId107" Type="http://schemas.openxmlformats.org/officeDocument/2006/relationships/oleObject" Target="embeddings/oleObject53.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2.wmf"/><Relationship Id="rId74" Type="http://schemas.openxmlformats.org/officeDocument/2006/relationships/oleObject" Target="embeddings/oleObject34.bin"/><Relationship Id="rId128" Type="http://schemas.openxmlformats.org/officeDocument/2006/relationships/oleObject" Target="embeddings/oleObject64.bin"/><Relationship Id="rId149" Type="http://schemas.openxmlformats.org/officeDocument/2006/relationships/image" Target="media/image67.wmf"/><Relationship Id="rId5" Type="http://schemas.openxmlformats.org/officeDocument/2006/relationships/footnotes" Target="footnotes.xml"/><Relationship Id="rId95" Type="http://schemas.openxmlformats.org/officeDocument/2006/relationships/image" Target="media/image41.wmf"/><Relationship Id="rId160" Type="http://schemas.openxmlformats.org/officeDocument/2006/relationships/oleObject" Target="embeddings/oleObject80.bin"/><Relationship Id="rId181" Type="http://schemas.openxmlformats.org/officeDocument/2006/relationships/image" Target="media/image80.wmf"/><Relationship Id="rId216" Type="http://schemas.openxmlformats.org/officeDocument/2006/relationships/oleObject" Target="embeddings/oleObject111.bin"/><Relationship Id="rId22" Type="http://schemas.openxmlformats.org/officeDocument/2006/relationships/oleObject" Target="embeddings/oleObject7.bin"/><Relationship Id="rId43" Type="http://schemas.openxmlformats.org/officeDocument/2006/relationships/image" Target="media/image17.wmf"/><Relationship Id="rId64" Type="http://schemas.openxmlformats.org/officeDocument/2006/relationships/oleObject" Target="embeddings/oleObject29.bin"/><Relationship Id="rId118" Type="http://schemas.openxmlformats.org/officeDocument/2006/relationships/oleObject" Target="embeddings/oleObject59.bin"/><Relationship Id="rId139" Type="http://schemas.openxmlformats.org/officeDocument/2006/relationships/image" Target="media/image62.wmf"/><Relationship Id="rId85" Type="http://schemas.openxmlformats.org/officeDocument/2006/relationships/image" Target="media/image38.wmf"/><Relationship Id="rId150" Type="http://schemas.openxmlformats.org/officeDocument/2006/relationships/oleObject" Target="embeddings/oleObject75.bin"/><Relationship Id="rId171" Type="http://schemas.openxmlformats.org/officeDocument/2006/relationships/oleObject" Target="embeddings/oleObject86.bin"/><Relationship Id="rId192" Type="http://schemas.openxmlformats.org/officeDocument/2006/relationships/oleObject" Target="embeddings/oleObject99.bin"/><Relationship Id="rId206" Type="http://schemas.openxmlformats.org/officeDocument/2006/relationships/oleObject" Target="embeddings/oleObject106.bin"/><Relationship Id="rId227" Type="http://schemas.openxmlformats.org/officeDocument/2006/relationships/image" Target="media/image103.emf"/><Relationship Id="rId12" Type="http://schemas.openxmlformats.org/officeDocument/2006/relationships/oleObject" Target="embeddings/oleObject2.bin"/><Relationship Id="rId33" Type="http://schemas.openxmlformats.org/officeDocument/2006/relationships/oleObject" Target="embeddings/oleObject13.bin"/><Relationship Id="rId108" Type="http://schemas.openxmlformats.org/officeDocument/2006/relationships/oleObject" Target="embeddings/oleObject54.bin"/><Relationship Id="rId129" Type="http://schemas.openxmlformats.org/officeDocument/2006/relationships/image" Target="media/image57.wmf"/><Relationship Id="rId54" Type="http://schemas.openxmlformats.org/officeDocument/2006/relationships/oleObject" Target="embeddings/oleObject24.bin"/><Relationship Id="rId75" Type="http://schemas.openxmlformats.org/officeDocument/2006/relationships/image" Target="media/image33.wmf"/><Relationship Id="rId96" Type="http://schemas.openxmlformats.org/officeDocument/2006/relationships/oleObject" Target="embeddings/oleObject47.bin"/><Relationship Id="rId140" Type="http://schemas.openxmlformats.org/officeDocument/2006/relationships/oleObject" Target="embeddings/oleObject70.bin"/><Relationship Id="rId161" Type="http://schemas.openxmlformats.org/officeDocument/2006/relationships/image" Target="media/image73.wmf"/><Relationship Id="rId182" Type="http://schemas.openxmlformats.org/officeDocument/2006/relationships/oleObject" Target="embeddings/oleObject94.bin"/><Relationship Id="rId217" Type="http://schemas.openxmlformats.org/officeDocument/2006/relationships/image" Target="media/image98.emf"/><Relationship Id="rId6" Type="http://schemas.openxmlformats.org/officeDocument/2006/relationships/endnotes" Target="endnotes.xml"/><Relationship Id="rId23" Type="http://schemas.openxmlformats.org/officeDocument/2006/relationships/image" Target="media/image8.wmf"/><Relationship Id="rId119" Type="http://schemas.openxmlformats.org/officeDocument/2006/relationships/image" Target="media/image52.wmf"/><Relationship Id="rId44" Type="http://schemas.openxmlformats.org/officeDocument/2006/relationships/oleObject" Target="embeddings/oleObject19.bin"/><Relationship Id="rId65" Type="http://schemas.openxmlformats.org/officeDocument/2006/relationships/image" Target="media/image28.wmf"/><Relationship Id="rId86" Type="http://schemas.openxmlformats.org/officeDocument/2006/relationships/oleObject" Target="embeddings/oleObject40.bin"/><Relationship Id="rId130" Type="http://schemas.openxmlformats.org/officeDocument/2006/relationships/oleObject" Target="embeddings/oleObject65.bin"/><Relationship Id="rId151" Type="http://schemas.openxmlformats.org/officeDocument/2006/relationships/image" Target="media/image68.wmf"/><Relationship Id="rId172" Type="http://schemas.openxmlformats.org/officeDocument/2006/relationships/oleObject" Target="embeddings/oleObject87.bin"/><Relationship Id="rId193" Type="http://schemas.openxmlformats.org/officeDocument/2006/relationships/image" Target="media/image86.wmf"/><Relationship Id="rId207" Type="http://schemas.openxmlformats.org/officeDocument/2006/relationships/image" Target="media/image93.wmf"/><Relationship Id="rId228" Type="http://schemas.openxmlformats.org/officeDocument/2006/relationships/oleObject" Target="embeddings/oleObject117.bin"/><Relationship Id="rId13" Type="http://schemas.openxmlformats.org/officeDocument/2006/relationships/image" Target="media/image3.wmf"/><Relationship Id="rId109" Type="http://schemas.openxmlformats.org/officeDocument/2006/relationships/image" Target="media/image47.wmf"/><Relationship Id="rId34" Type="http://schemas.openxmlformats.org/officeDocument/2006/relationships/image" Target="media/image13.wmf"/><Relationship Id="rId55" Type="http://schemas.openxmlformats.org/officeDocument/2006/relationships/image" Target="media/image23.wmf"/><Relationship Id="rId76" Type="http://schemas.openxmlformats.org/officeDocument/2006/relationships/oleObject" Target="embeddings/oleObject35.bin"/><Relationship Id="rId97" Type="http://schemas.openxmlformats.org/officeDocument/2006/relationships/image" Target="media/image42.wmf"/><Relationship Id="rId120" Type="http://schemas.openxmlformats.org/officeDocument/2006/relationships/oleObject" Target="embeddings/oleObject60.bin"/><Relationship Id="rId141" Type="http://schemas.openxmlformats.org/officeDocument/2006/relationships/image" Target="media/image63.wmf"/><Relationship Id="rId7" Type="http://schemas.openxmlformats.org/officeDocument/2006/relationships/chart" Target="charts/chart1.xml"/><Relationship Id="rId162" Type="http://schemas.openxmlformats.org/officeDocument/2006/relationships/oleObject" Target="embeddings/oleObject81.bin"/><Relationship Id="rId183" Type="http://schemas.openxmlformats.org/officeDocument/2006/relationships/image" Target="media/image81.wmf"/><Relationship Id="rId218" Type="http://schemas.openxmlformats.org/officeDocument/2006/relationships/oleObject" Target="embeddings/oleObject112.bin"/><Relationship Id="rId24" Type="http://schemas.openxmlformats.org/officeDocument/2006/relationships/oleObject" Target="embeddings/oleObject8.bin"/><Relationship Id="rId45" Type="http://schemas.openxmlformats.org/officeDocument/2006/relationships/image" Target="media/image18.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55.bin"/><Relationship Id="rId131" Type="http://schemas.openxmlformats.org/officeDocument/2006/relationships/image" Target="media/image58.wmf"/><Relationship Id="rId152" Type="http://schemas.openxmlformats.org/officeDocument/2006/relationships/oleObject" Target="embeddings/oleObject76.bin"/><Relationship Id="rId173" Type="http://schemas.openxmlformats.org/officeDocument/2006/relationships/oleObject" Target="embeddings/oleObject88.bin"/><Relationship Id="rId194" Type="http://schemas.openxmlformats.org/officeDocument/2006/relationships/oleObject" Target="embeddings/oleObject100.bin"/><Relationship Id="rId208" Type="http://schemas.openxmlformats.org/officeDocument/2006/relationships/oleObject" Target="embeddings/oleObject107.bin"/><Relationship Id="rId229" Type="http://schemas.openxmlformats.org/officeDocument/2006/relationships/hyperlink" Target="https://www.ipcc.ch/site/assets/uploads/sites/4/2021/02/08_Chapter-5_3.pdf" TargetMode="External"/><Relationship Id="rId14" Type="http://schemas.openxmlformats.org/officeDocument/2006/relationships/oleObject" Target="embeddings/oleObject3.bin"/><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4.wmf"/><Relationship Id="rId100" Type="http://schemas.openxmlformats.org/officeDocument/2006/relationships/oleObject" Target="embeddings/oleObject49.bin"/><Relationship Id="rId8" Type="http://schemas.openxmlformats.org/officeDocument/2006/relationships/chart" Target="charts/chart2.xml"/><Relationship Id="rId98" Type="http://schemas.openxmlformats.org/officeDocument/2006/relationships/oleObject" Target="embeddings/oleObject48.bin"/><Relationship Id="rId121" Type="http://schemas.openxmlformats.org/officeDocument/2006/relationships/image" Target="media/image53.wmf"/><Relationship Id="rId142" Type="http://schemas.openxmlformats.org/officeDocument/2006/relationships/oleObject" Target="embeddings/oleObject71.bin"/><Relationship Id="rId163" Type="http://schemas.openxmlformats.org/officeDocument/2006/relationships/image" Target="media/image74.wmf"/><Relationship Id="rId184" Type="http://schemas.openxmlformats.org/officeDocument/2006/relationships/oleObject" Target="embeddings/oleObject95.bin"/><Relationship Id="rId219" Type="http://schemas.openxmlformats.org/officeDocument/2006/relationships/image" Target="media/image99.wmf"/><Relationship Id="rId230" Type="http://schemas.openxmlformats.org/officeDocument/2006/relationships/hyperlink" Target="https://www.ippc.int/en/external-cooperation/organizations-page-in-ipp/unfccc/" TargetMode="External"/><Relationship Id="rId25" Type="http://schemas.openxmlformats.org/officeDocument/2006/relationships/image" Target="media/image9.wmf"/><Relationship Id="rId46" Type="http://schemas.openxmlformats.org/officeDocument/2006/relationships/oleObject" Target="embeddings/oleObject20.bin"/><Relationship Id="rId67" Type="http://schemas.openxmlformats.org/officeDocument/2006/relationships/image" Target="media/image29.wmf"/><Relationship Id="rId116" Type="http://schemas.openxmlformats.org/officeDocument/2006/relationships/oleObject" Target="embeddings/oleObject58.bin"/><Relationship Id="rId137" Type="http://schemas.openxmlformats.org/officeDocument/2006/relationships/image" Target="media/image61.wmf"/><Relationship Id="rId158" Type="http://schemas.openxmlformats.org/officeDocument/2006/relationships/oleObject" Target="embeddings/oleObject79.bin"/><Relationship Id="rId20" Type="http://schemas.openxmlformats.org/officeDocument/2006/relationships/oleObject" Target="embeddings/oleObject6.bin"/><Relationship Id="rId41" Type="http://schemas.openxmlformats.org/officeDocument/2006/relationships/image" Target="media/image16.wmf"/><Relationship Id="rId62" Type="http://schemas.openxmlformats.org/officeDocument/2006/relationships/oleObject" Target="embeddings/oleObject28.bin"/><Relationship Id="rId83" Type="http://schemas.openxmlformats.org/officeDocument/2006/relationships/image" Target="media/image37.wmf"/><Relationship Id="rId88" Type="http://schemas.openxmlformats.org/officeDocument/2006/relationships/oleObject" Target="embeddings/oleObject42.bin"/><Relationship Id="rId111" Type="http://schemas.openxmlformats.org/officeDocument/2006/relationships/image" Target="media/image48.wmf"/><Relationship Id="rId132" Type="http://schemas.openxmlformats.org/officeDocument/2006/relationships/oleObject" Target="embeddings/oleObject66.bin"/><Relationship Id="rId153" Type="http://schemas.openxmlformats.org/officeDocument/2006/relationships/image" Target="media/image69.wmf"/><Relationship Id="rId174" Type="http://schemas.openxmlformats.org/officeDocument/2006/relationships/oleObject" Target="embeddings/oleObject89.bin"/><Relationship Id="rId179" Type="http://schemas.openxmlformats.org/officeDocument/2006/relationships/image" Target="media/image79.wmf"/><Relationship Id="rId195" Type="http://schemas.openxmlformats.org/officeDocument/2006/relationships/image" Target="media/image87.wmf"/><Relationship Id="rId209" Type="http://schemas.openxmlformats.org/officeDocument/2006/relationships/image" Target="media/image94.wmf"/><Relationship Id="rId190" Type="http://schemas.openxmlformats.org/officeDocument/2006/relationships/oleObject" Target="embeddings/oleObject98.bin"/><Relationship Id="rId204" Type="http://schemas.openxmlformats.org/officeDocument/2006/relationships/oleObject" Target="embeddings/oleObject105.bin"/><Relationship Id="rId220" Type="http://schemas.openxmlformats.org/officeDocument/2006/relationships/oleObject" Target="embeddings/oleObject113.bin"/><Relationship Id="rId225" Type="http://schemas.openxmlformats.org/officeDocument/2006/relationships/image" Target="media/image102.emf"/><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oleObject" Target="embeddings/oleObject52.bin"/><Relationship Id="rId127" Type="http://schemas.openxmlformats.org/officeDocument/2006/relationships/image" Target="media/image56.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image" Target="media/image32.wmf"/><Relationship Id="rId78" Type="http://schemas.openxmlformats.org/officeDocument/2006/relationships/oleObject" Target="embeddings/oleObject36.bin"/><Relationship Id="rId94" Type="http://schemas.openxmlformats.org/officeDocument/2006/relationships/oleObject" Target="embeddings/oleObject46.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1.bin"/><Relationship Id="rId143" Type="http://schemas.openxmlformats.org/officeDocument/2006/relationships/image" Target="media/image64.emf"/><Relationship Id="rId148" Type="http://schemas.openxmlformats.org/officeDocument/2006/relationships/oleObject" Target="embeddings/oleObject74.bin"/><Relationship Id="rId164" Type="http://schemas.openxmlformats.org/officeDocument/2006/relationships/oleObject" Target="embeddings/oleObject82.bin"/><Relationship Id="rId169" Type="http://schemas.openxmlformats.org/officeDocument/2006/relationships/image" Target="media/image77.wmf"/><Relationship Id="rId185" Type="http://schemas.openxmlformats.org/officeDocument/2006/relationships/image" Target="media/image82.wmf"/><Relationship Id="rId4" Type="http://schemas.openxmlformats.org/officeDocument/2006/relationships/webSettings" Target="webSettings.xml"/><Relationship Id="rId9" Type="http://schemas.openxmlformats.org/officeDocument/2006/relationships/image" Target="media/image1.wmf"/><Relationship Id="rId180" Type="http://schemas.openxmlformats.org/officeDocument/2006/relationships/oleObject" Target="embeddings/oleObject93.bin"/><Relationship Id="rId210" Type="http://schemas.openxmlformats.org/officeDocument/2006/relationships/oleObject" Target="embeddings/oleObject108.bin"/><Relationship Id="rId215" Type="http://schemas.openxmlformats.org/officeDocument/2006/relationships/image" Target="media/image97.emf"/><Relationship Id="rId26" Type="http://schemas.openxmlformats.org/officeDocument/2006/relationships/oleObject" Target="embeddings/oleObject9.bin"/><Relationship Id="rId231" Type="http://schemas.openxmlformats.org/officeDocument/2006/relationships/fontTable" Target="fontTable.xml"/><Relationship Id="rId47" Type="http://schemas.openxmlformats.org/officeDocument/2006/relationships/image" Target="media/image19.wmf"/><Relationship Id="rId68" Type="http://schemas.openxmlformats.org/officeDocument/2006/relationships/oleObject" Target="embeddings/oleObject31.bin"/><Relationship Id="rId89" Type="http://schemas.openxmlformats.org/officeDocument/2006/relationships/image" Target="media/image39.wmf"/><Relationship Id="rId112" Type="http://schemas.openxmlformats.org/officeDocument/2006/relationships/oleObject" Target="embeddings/oleObject56.bin"/><Relationship Id="rId133" Type="http://schemas.openxmlformats.org/officeDocument/2006/relationships/image" Target="media/image59.wmf"/><Relationship Id="rId154" Type="http://schemas.openxmlformats.org/officeDocument/2006/relationships/oleObject" Target="embeddings/oleObject77.bin"/><Relationship Id="rId175" Type="http://schemas.openxmlformats.org/officeDocument/2006/relationships/oleObject" Target="embeddings/oleObject90.bin"/><Relationship Id="rId196" Type="http://schemas.openxmlformats.org/officeDocument/2006/relationships/oleObject" Target="embeddings/oleObject101.bin"/><Relationship Id="rId200" Type="http://schemas.openxmlformats.org/officeDocument/2006/relationships/oleObject" Target="embeddings/oleObject103.bin"/><Relationship Id="rId16" Type="http://schemas.openxmlformats.org/officeDocument/2006/relationships/oleObject" Target="embeddings/oleObject4.bin"/><Relationship Id="rId221" Type="http://schemas.openxmlformats.org/officeDocument/2006/relationships/image" Target="media/image100.emf"/><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image" Target="media/image35.wmf"/><Relationship Id="rId102" Type="http://schemas.openxmlformats.org/officeDocument/2006/relationships/oleObject" Target="embeddings/oleObject50.bin"/><Relationship Id="rId123" Type="http://schemas.openxmlformats.org/officeDocument/2006/relationships/image" Target="media/image54.wmf"/><Relationship Id="rId144" Type="http://schemas.openxmlformats.org/officeDocument/2006/relationships/oleObject" Target="embeddings/oleObject72.bin"/><Relationship Id="rId90" Type="http://schemas.openxmlformats.org/officeDocument/2006/relationships/oleObject" Target="embeddings/oleObject43.bin"/><Relationship Id="rId165" Type="http://schemas.openxmlformats.org/officeDocument/2006/relationships/image" Target="media/image75.wmf"/><Relationship Id="rId186" Type="http://schemas.openxmlformats.org/officeDocument/2006/relationships/oleObject" Target="embeddings/oleObject96.bin"/><Relationship Id="rId211" Type="http://schemas.openxmlformats.org/officeDocument/2006/relationships/image" Target="media/image95.wmf"/><Relationship Id="rId232" Type="http://schemas.openxmlformats.org/officeDocument/2006/relationships/theme" Target="theme/theme1.xml"/><Relationship Id="rId27" Type="http://schemas.openxmlformats.org/officeDocument/2006/relationships/image" Target="media/image10.wmf"/><Relationship Id="rId48" Type="http://schemas.openxmlformats.org/officeDocument/2006/relationships/oleObject" Target="embeddings/oleObject21.bin"/><Relationship Id="rId69" Type="http://schemas.openxmlformats.org/officeDocument/2006/relationships/image" Target="media/image30.wmf"/><Relationship Id="rId113" Type="http://schemas.openxmlformats.org/officeDocument/2006/relationships/image" Target="media/image49.wmf"/><Relationship Id="rId134" Type="http://schemas.openxmlformats.org/officeDocument/2006/relationships/oleObject" Target="embeddings/oleObject67.bin"/><Relationship Id="rId80" Type="http://schemas.openxmlformats.org/officeDocument/2006/relationships/oleObject" Target="embeddings/oleObject37.bin"/><Relationship Id="rId155" Type="http://schemas.openxmlformats.org/officeDocument/2006/relationships/image" Target="media/image70.wmf"/><Relationship Id="rId176" Type="http://schemas.openxmlformats.org/officeDocument/2006/relationships/oleObject" Target="embeddings/oleObject91.bin"/><Relationship Id="rId197" Type="http://schemas.openxmlformats.org/officeDocument/2006/relationships/image" Target="media/image88.wmf"/><Relationship Id="rId201" Type="http://schemas.openxmlformats.org/officeDocument/2006/relationships/image" Target="media/image90.wmf"/><Relationship Id="rId222" Type="http://schemas.openxmlformats.org/officeDocument/2006/relationships/oleObject" Target="embeddings/oleObject114.bin"/><Relationship Id="rId17" Type="http://schemas.openxmlformats.org/officeDocument/2006/relationships/image" Target="media/image5.wmf"/><Relationship Id="rId38" Type="http://schemas.openxmlformats.org/officeDocument/2006/relationships/oleObject" Target="embeddings/oleObject16.bin"/><Relationship Id="rId59" Type="http://schemas.openxmlformats.org/officeDocument/2006/relationships/image" Target="media/image25.wmf"/><Relationship Id="rId103" Type="http://schemas.openxmlformats.org/officeDocument/2006/relationships/image" Target="media/image45.wmf"/><Relationship Id="rId124" Type="http://schemas.openxmlformats.org/officeDocument/2006/relationships/oleObject" Target="embeddings/oleObject62.bin"/><Relationship Id="rId70" Type="http://schemas.openxmlformats.org/officeDocument/2006/relationships/oleObject" Target="embeddings/oleObject32.bin"/><Relationship Id="rId91" Type="http://schemas.openxmlformats.org/officeDocument/2006/relationships/oleObject" Target="embeddings/oleObject44.bin"/><Relationship Id="rId145" Type="http://schemas.openxmlformats.org/officeDocument/2006/relationships/image" Target="media/image65.wmf"/><Relationship Id="rId166" Type="http://schemas.openxmlformats.org/officeDocument/2006/relationships/oleObject" Target="embeddings/oleObject83.bin"/><Relationship Id="rId187" Type="http://schemas.openxmlformats.org/officeDocument/2006/relationships/image" Target="media/image83.wmf"/><Relationship Id="rId1" Type="http://schemas.openxmlformats.org/officeDocument/2006/relationships/customXml" Target="../customXml/item1.xml"/><Relationship Id="rId212" Type="http://schemas.openxmlformats.org/officeDocument/2006/relationships/oleObject" Target="embeddings/oleObject109.bin"/><Relationship Id="rId28" Type="http://schemas.openxmlformats.org/officeDocument/2006/relationships/oleObject" Target="embeddings/oleObject10.bin"/><Relationship Id="rId49" Type="http://schemas.openxmlformats.org/officeDocument/2006/relationships/image" Target="media/image20.wmf"/><Relationship Id="rId114" Type="http://schemas.openxmlformats.org/officeDocument/2006/relationships/oleObject" Target="embeddings/oleObject57.bin"/><Relationship Id="rId60" Type="http://schemas.openxmlformats.org/officeDocument/2006/relationships/oleObject" Target="embeddings/oleObject27.bin"/><Relationship Id="rId81" Type="http://schemas.openxmlformats.org/officeDocument/2006/relationships/image" Target="media/image36.wmf"/><Relationship Id="rId135" Type="http://schemas.openxmlformats.org/officeDocument/2006/relationships/image" Target="media/image60.wmf"/><Relationship Id="rId156" Type="http://schemas.openxmlformats.org/officeDocument/2006/relationships/oleObject" Target="embeddings/oleObject78.bin"/><Relationship Id="rId177" Type="http://schemas.openxmlformats.org/officeDocument/2006/relationships/image" Target="media/image78.wmf"/><Relationship Id="rId198" Type="http://schemas.openxmlformats.org/officeDocument/2006/relationships/oleObject" Target="embeddings/oleObject102.bin"/><Relationship Id="rId202" Type="http://schemas.openxmlformats.org/officeDocument/2006/relationships/oleObject" Target="embeddings/oleObject104.bin"/><Relationship Id="rId223" Type="http://schemas.openxmlformats.org/officeDocument/2006/relationships/image" Target="media/image101.emf"/><Relationship Id="rId18" Type="http://schemas.openxmlformats.org/officeDocument/2006/relationships/oleObject" Target="embeddings/oleObject5.bin"/><Relationship Id="rId39" Type="http://schemas.openxmlformats.org/officeDocument/2006/relationships/image" Target="media/image15.wmf"/><Relationship Id="rId50" Type="http://schemas.openxmlformats.org/officeDocument/2006/relationships/oleObject" Target="embeddings/oleObject22.bin"/><Relationship Id="rId104" Type="http://schemas.openxmlformats.org/officeDocument/2006/relationships/oleObject" Target="embeddings/oleObject51.bin"/><Relationship Id="rId125" Type="http://schemas.openxmlformats.org/officeDocument/2006/relationships/image" Target="media/image55.wmf"/><Relationship Id="rId146" Type="http://schemas.openxmlformats.org/officeDocument/2006/relationships/oleObject" Target="embeddings/oleObject73.bin"/><Relationship Id="rId167" Type="http://schemas.openxmlformats.org/officeDocument/2006/relationships/image" Target="media/image76.wmf"/><Relationship Id="rId188" Type="http://schemas.openxmlformats.org/officeDocument/2006/relationships/oleObject" Target="embeddings/oleObject97.bin"/><Relationship Id="rId71" Type="http://schemas.openxmlformats.org/officeDocument/2006/relationships/image" Target="media/image31.wmf"/><Relationship Id="rId92" Type="http://schemas.openxmlformats.org/officeDocument/2006/relationships/oleObject" Target="embeddings/oleObject45.bin"/><Relationship Id="rId213" Type="http://schemas.openxmlformats.org/officeDocument/2006/relationships/image" Target="media/image96.wmf"/><Relationship Id="rId2" Type="http://schemas.openxmlformats.org/officeDocument/2006/relationships/styles" Target="styles.xml"/><Relationship Id="rId29" Type="http://schemas.openxmlformats.org/officeDocument/2006/relationships/image" Target="media/image11.wmf"/><Relationship Id="rId40" Type="http://schemas.openxmlformats.org/officeDocument/2006/relationships/oleObject" Target="embeddings/oleObject17.bin"/><Relationship Id="rId115" Type="http://schemas.openxmlformats.org/officeDocument/2006/relationships/image" Target="media/image50.wmf"/><Relationship Id="rId136" Type="http://schemas.openxmlformats.org/officeDocument/2006/relationships/oleObject" Target="embeddings/oleObject68.bin"/><Relationship Id="rId157" Type="http://schemas.openxmlformats.org/officeDocument/2006/relationships/image" Target="media/image71.wmf"/><Relationship Id="rId178" Type="http://schemas.openxmlformats.org/officeDocument/2006/relationships/oleObject" Target="embeddings/oleObject92.bin"/><Relationship Id="rId61" Type="http://schemas.openxmlformats.org/officeDocument/2006/relationships/image" Target="media/image26.wmf"/><Relationship Id="rId82" Type="http://schemas.openxmlformats.org/officeDocument/2006/relationships/oleObject" Target="embeddings/oleObject38.bin"/><Relationship Id="rId199" Type="http://schemas.openxmlformats.org/officeDocument/2006/relationships/image" Target="media/image89.wmf"/><Relationship Id="rId203" Type="http://schemas.openxmlformats.org/officeDocument/2006/relationships/image" Target="media/image91.wmf"/><Relationship Id="rId19" Type="http://schemas.openxmlformats.org/officeDocument/2006/relationships/image" Target="media/image6.wmf"/><Relationship Id="rId224" Type="http://schemas.openxmlformats.org/officeDocument/2006/relationships/oleObject" Target="embeddings/oleObject115.bin"/><Relationship Id="rId30" Type="http://schemas.openxmlformats.org/officeDocument/2006/relationships/oleObject" Target="embeddings/oleObject11.bin"/><Relationship Id="rId105" Type="http://schemas.openxmlformats.org/officeDocument/2006/relationships/image" Target="media/image46.wmf"/><Relationship Id="rId126" Type="http://schemas.openxmlformats.org/officeDocument/2006/relationships/oleObject" Target="embeddings/oleObject63.bin"/><Relationship Id="rId147" Type="http://schemas.openxmlformats.org/officeDocument/2006/relationships/image" Target="media/image66.wmf"/><Relationship Id="rId168" Type="http://schemas.openxmlformats.org/officeDocument/2006/relationships/oleObject" Target="embeddings/oleObject84.bin"/><Relationship Id="rId51" Type="http://schemas.openxmlformats.org/officeDocument/2006/relationships/image" Target="media/image21.wmf"/><Relationship Id="rId72" Type="http://schemas.openxmlformats.org/officeDocument/2006/relationships/oleObject" Target="embeddings/oleObject33.bin"/><Relationship Id="rId93" Type="http://schemas.openxmlformats.org/officeDocument/2006/relationships/image" Target="media/image40.wmf"/><Relationship Id="rId189" Type="http://schemas.openxmlformats.org/officeDocument/2006/relationships/image" Target="media/image84.wmf"/><Relationship Id="rId3" Type="http://schemas.openxmlformats.org/officeDocument/2006/relationships/settings" Target="settings.xml"/><Relationship Id="rId214" Type="http://schemas.openxmlformats.org/officeDocument/2006/relationships/oleObject" Target="embeddings/oleObject110.bin"/></Relationships>
</file>

<file path=word/charts/_rels/chart1.xml.rels><?xml version="1.0" encoding="UTF-8" standalone="yes"?>
<Relationships xmlns="http://schemas.openxmlformats.org/package/2006/relationships"><Relationship Id="rId3" Type="http://schemas.openxmlformats.org/officeDocument/2006/relationships/oleObject" Target="file:///D:\Collaboration\Andre-Usman\Andre-Usman-Forestry\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Collaboration\Andre-Usman\Andre-Usman-Forestry\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0587379740131"/>
          <c:y val="4.2462565514533125E-2"/>
          <c:w val="0.79208357807113228"/>
          <c:h val="0.77000187444352453"/>
        </c:manualLayout>
      </c:layout>
      <c:scatterChart>
        <c:scatterStyle val="lineMarker"/>
        <c:varyColors val="0"/>
        <c:ser>
          <c:idx val="0"/>
          <c:order val="0"/>
          <c:tx>
            <c:strRef>
              <c:f>Sheet2!$B$1</c:f>
              <c:strCache>
                <c:ptCount val="1"/>
                <c:pt idx="0">
                  <c:v>Agricultural to Forest Land</c:v>
                </c:pt>
              </c:strCache>
            </c:strRef>
          </c:tx>
          <c:spPr>
            <a:ln w="9525" cap="rnd">
              <a:solidFill>
                <a:schemeClr val="accent1"/>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xVal>
            <c:numRef>
              <c:f>Sheet2!$A$2:$A$30</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xVal>
          <c:yVal>
            <c:numRef>
              <c:f>Sheet2!$B$2:$B$30</c:f>
              <c:numCache>
                <c:formatCode>General</c:formatCode>
                <c:ptCount val="29"/>
                <c:pt idx="0">
                  <c:v>2.3217142066546552</c:v>
                </c:pt>
                <c:pt idx="1">
                  <c:v>2.4249714133009848</c:v>
                </c:pt>
                <c:pt idx="2">
                  <c:v>2.4598579819141451</c:v>
                </c:pt>
                <c:pt idx="3">
                  <c:v>2.498094478163555</c:v>
                </c:pt>
                <c:pt idx="4">
                  <c:v>2.520173834599718</c:v>
                </c:pt>
                <c:pt idx="5">
                  <c:v>2.5425336834753915</c:v>
                </c:pt>
                <c:pt idx="6">
                  <c:v>2.5651794039518898</c:v>
                </c:pt>
                <c:pt idx="7">
                  <c:v>2.58811651362105</c:v>
                </c:pt>
                <c:pt idx="8">
                  <c:v>2.6113506729871352</c:v>
                </c:pt>
                <c:pt idx="9">
                  <c:v>2.6348876901239979</c:v>
                </c:pt>
                <c:pt idx="10">
                  <c:v>2.6587335255155655</c:v>
                </c:pt>
                <c:pt idx="11">
                  <c:v>2.6828944460138553</c:v>
                </c:pt>
                <c:pt idx="12">
                  <c:v>2.7073765872677953</c:v>
                </c:pt>
                <c:pt idx="13">
                  <c:v>2.7321863981174213</c:v>
                </c:pt>
                <c:pt idx="14">
                  <c:v>2.7573305011886231</c:v>
                </c:pt>
                <c:pt idx="15">
                  <c:v>2.7828156987869082</c:v>
                </c:pt>
                <c:pt idx="16">
                  <c:v>2.8086489790326716</c:v>
                </c:pt>
                <c:pt idx="17">
                  <c:v>2.8348375222495692</c:v>
                </c:pt>
                <c:pt idx="18">
                  <c:v>2.8613887076182944</c:v>
                </c:pt>
                <c:pt idx="19">
                  <c:v>2.8883101201086818</c:v>
                </c:pt>
                <c:pt idx="20">
                  <c:v>2.9156095577038328</c:v>
                </c:pt>
                <c:pt idx="21">
                  <c:v>2.9432950389307138</c:v>
                </c:pt>
                <c:pt idx="22">
                  <c:v>2.9713748107124953</c:v>
                </c:pt>
                <c:pt idx="23">
                  <c:v>2.9998573565588011</c:v>
                </c:pt>
                <c:pt idx="24">
                  <c:v>3.0287514051109321</c:v>
                </c:pt>
                <c:pt idx="25">
                  <c:v>3.058065939060171</c:v>
                </c:pt>
                <c:pt idx="26">
                  <c:v>3.087809488912773</c:v>
                </c:pt>
                <c:pt idx="27">
                  <c:v>3.1179914861293541</c:v>
                </c:pt>
                <c:pt idx="28">
                  <c:v>3.1486228878700717</c:v>
                </c:pt>
              </c:numCache>
            </c:numRef>
          </c:yVal>
          <c:smooth val="0"/>
          <c:extLst>
            <c:ext xmlns:c16="http://schemas.microsoft.com/office/drawing/2014/chart" uri="{C3380CC4-5D6E-409C-BE32-E72D297353CC}">
              <c16:uniqueId val="{00000000-208C-4CB1-B5C0-13C0FDBD3101}"/>
            </c:ext>
          </c:extLst>
        </c:ser>
        <c:dLbls>
          <c:showLegendKey val="0"/>
          <c:showVal val="0"/>
          <c:showCatName val="0"/>
          <c:showSerName val="0"/>
          <c:showPercent val="0"/>
          <c:showBubbleSize val="0"/>
        </c:dLbls>
        <c:axId val="-224713808"/>
        <c:axId val="-224724688"/>
      </c:scatterChart>
      <c:valAx>
        <c:axId val="-224713808"/>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a:p>
                <a:pPr>
                  <a:defRPr/>
                </a:pPr>
                <a:r>
                  <a:rPr lang="en-US"/>
                  <a:t>Year</a:t>
                </a:r>
              </a:p>
              <a:p>
                <a:pPr>
                  <a:defRPr/>
                </a:pP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nb-NO"/>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b-NO"/>
          </a:p>
        </c:txPr>
        <c:crossAx val="-224724688"/>
        <c:crosses val="autoZero"/>
        <c:crossBetween val="midCat"/>
      </c:valAx>
      <c:valAx>
        <c:axId val="-22472468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Ratio of Agricultural land area to Forest land area</a:t>
                </a:r>
              </a:p>
            </c:rich>
          </c:tx>
          <c:layout>
            <c:manualLayout>
              <c:xMode val="edge"/>
              <c:yMode val="edge"/>
              <c:x val="2.2763998776536573E-3"/>
              <c:y val="0.10958291590711829"/>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nb-NO"/>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b-NO"/>
          </a:p>
        </c:txPr>
        <c:crossAx val="-22471380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566372964432188"/>
          <c:y val="0.14178556005777698"/>
          <c:w val="0.79357530116287733"/>
          <c:h val="0.57716121794924824"/>
        </c:manualLayout>
      </c:layout>
      <c:scatterChart>
        <c:scatterStyle val="lineMarker"/>
        <c:varyColors val="0"/>
        <c:ser>
          <c:idx val="1"/>
          <c:order val="1"/>
          <c:tx>
            <c:strRef>
              <c:f>Sheet2!$E$1</c:f>
              <c:strCache>
                <c:ptCount val="1"/>
                <c:pt idx="0">
                  <c:v>Carbon Emissions (Kilo tons)</c:v>
                </c:pt>
              </c:strCache>
            </c:strRef>
          </c:tx>
          <c:spPr>
            <a:ln w="15875" cap="rnd">
              <a:solidFill>
                <a:schemeClr val="accent2"/>
              </a:solidFill>
              <a:round/>
            </a:ln>
            <a:effectLst/>
          </c:spPr>
          <c:marker>
            <c:symbol val="circle"/>
            <c:size val="5"/>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marker>
          <c:xVal>
            <c:numRef>
              <c:f>Sheet2!$C$2:$C$30</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xVal>
          <c:yVal>
            <c:numRef>
              <c:f>Sheet2!$E$2:$E$30</c:f>
              <c:numCache>
                <c:formatCode>General</c:formatCode>
                <c:ptCount val="29"/>
                <c:pt idx="0">
                  <c:v>39196.563000000002</c:v>
                </c:pt>
                <c:pt idx="1">
                  <c:v>42273.175999999999</c:v>
                </c:pt>
                <c:pt idx="2">
                  <c:v>46614.904000000002</c:v>
                </c:pt>
                <c:pt idx="3">
                  <c:v>45137.103000000003</c:v>
                </c:pt>
                <c:pt idx="4">
                  <c:v>35199.533000000003</c:v>
                </c:pt>
                <c:pt idx="5">
                  <c:v>33681.394999999997</c:v>
                </c:pt>
                <c:pt idx="6">
                  <c:v>37051.368000000002</c:v>
                </c:pt>
                <c:pt idx="7">
                  <c:v>41275.752</c:v>
                </c:pt>
                <c:pt idx="8">
                  <c:v>38026.79</c:v>
                </c:pt>
                <c:pt idx="9">
                  <c:v>39852.955999999998</c:v>
                </c:pt>
                <c:pt idx="10">
                  <c:v>79122.858999999997</c:v>
                </c:pt>
                <c:pt idx="11">
                  <c:v>87017.91</c:v>
                </c:pt>
                <c:pt idx="12">
                  <c:v>94586.597999999998</c:v>
                </c:pt>
                <c:pt idx="13">
                  <c:v>100318.11900000001</c:v>
                </c:pt>
                <c:pt idx="14">
                  <c:v>98997.998999999996</c:v>
                </c:pt>
                <c:pt idx="15">
                  <c:v>106119.31299999999</c:v>
                </c:pt>
                <c:pt idx="16">
                  <c:v>98238.93</c:v>
                </c:pt>
                <c:pt idx="17">
                  <c:v>94868.956999999995</c:v>
                </c:pt>
                <c:pt idx="18">
                  <c:v>95987.392000000007</c:v>
                </c:pt>
                <c:pt idx="19">
                  <c:v>76079.248999999996</c:v>
                </c:pt>
                <c:pt idx="20">
                  <c:v>114150.04300000001</c:v>
                </c:pt>
                <c:pt idx="21">
                  <c:v>131685.63699999999</c:v>
                </c:pt>
                <c:pt idx="22">
                  <c:v>119008.818</c:v>
                </c:pt>
                <c:pt idx="23">
                  <c:v>124329.63499999999</c:v>
                </c:pt>
                <c:pt idx="24">
                  <c:v>130130.829</c:v>
                </c:pt>
                <c:pt idx="25">
                  <c:v>115928.538</c:v>
                </c:pt>
                <c:pt idx="26">
                  <c:v>120369.27499999999</c:v>
                </c:pt>
                <c:pt idx="27">
                  <c:v>120369.27499999999</c:v>
                </c:pt>
                <c:pt idx="28">
                  <c:v>120369.27499999999</c:v>
                </c:pt>
              </c:numCache>
            </c:numRef>
          </c:yVal>
          <c:smooth val="0"/>
          <c:extLst>
            <c:ext xmlns:c16="http://schemas.microsoft.com/office/drawing/2014/chart" uri="{C3380CC4-5D6E-409C-BE32-E72D297353CC}">
              <c16:uniqueId val="{00000000-4E66-42E1-A502-9DE1D028F262}"/>
            </c:ext>
          </c:extLst>
        </c:ser>
        <c:dLbls>
          <c:showLegendKey val="0"/>
          <c:showVal val="0"/>
          <c:showCatName val="0"/>
          <c:showSerName val="0"/>
          <c:showPercent val="0"/>
          <c:showBubbleSize val="0"/>
        </c:dLbls>
        <c:axId val="-224726320"/>
        <c:axId val="-224713264"/>
      </c:scatterChart>
      <c:scatterChart>
        <c:scatterStyle val="lineMarker"/>
        <c:varyColors val="0"/>
        <c:ser>
          <c:idx val="0"/>
          <c:order val="0"/>
          <c:tx>
            <c:strRef>
              <c:f>Sheet2!$D$1</c:f>
              <c:strCache>
                <c:ptCount val="1"/>
                <c:pt idx="0">
                  <c:v>Crop Production Index</c:v>
                </c:pt>
              </c:strCache>
            </c:strRef>
          </c:tx>
          <c:spPr>
            <a:ln w="15875" cap="rnd">
              <a:solidFill>
                <a:schemeClr val="accent1"/>
              </a:solidFill>
              <a:round/>
            </a:ln>
            <a:effectLst/>
          </c:spPr>
          <c:marker>
            <c:symbol val="circle"/>
            <c:size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xVal>
            <c:numRef>
              <c:f>Sheet2!$C$2:$C$30</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xVal>
          <c:yVal>
            <c:numRef>
              <c:f>Sheet2!$D$2:$D$30</c:f>
              <c:numCache>
                <c:formatCode>General</c:formatCode>
                <c:ptCount val="29"/>
                <c:pt idx="0">
                  <c:v>39.29</c:v>
                </c:pt>
                <c:pt idx="1">
                  <c:v>44.79</c:v>
                </c:pt>
                <c:pt idx="2">
                  <c:v>48.39</c:v>
                </c:pt>
                <c:pt idx="3">
                  <c:v>51.22</c:v>
                </c:pt>
                <c:pt idx="4">
                  <c:v>52.64</c:v>
                </c:pt>
                <c:pt idx="5">
                  <c:v>54.68</c:v>
                </c:pt>
                <c:pt idx="6">
                  <c:v>57.37</c:v>
                </c:pt>
                <c:pt idx="7">
                  <c:v>59.71</c:v>
                </c:pt>
                <c:pt idx="8">
                  <c:v>62.95</c:v>
                </c:pt>
                <c:pt idx="9">
                  <c:v>65.739999999999995</c:v>
                </c:pt>
                <c:pt idx="10">
                  <c:v>66.400000000000006</c:v>
                </c:pt>
                <c:pt idx="11">
                  <c:v>65.37</c:v>
                </c:pt>
                <c:pt idx="12">
                  <c:v>68.7</c:v>
                </c:pt>
                <c:pt idx="13">
                  <c:v>72.459999999999994</c:v>
                </c:pt>
                <c:pt idx="14">
                  <c:v>77.53</c:v>
                </c:pt>
                <c:pt idx="15">
                  <c:v>82.31</c:v>
                </c:pt>
                <c:pt idx="16">
                  <c:v>88.45</c:v>
                </c:pt>
                <c:pt idx="17">
                  <c:v>80.86</c:v>
                </c:pt>
                <c:pt idx="18">
                  <c:v>86.51</c:v>
                </c:pt>
                <c:pt idx="19">
                  <c:v>74.41</c:v>
                </c:pt>
                <c:pt idx="20">
                  <c:v>85.43</c:v>
                </c:pt>
                <c:pt idx="21">
                  <c:v>79.11</c:v>
                </c:pt>
                <c:pt idx="22">
                  <c:v>88.47</c:v>
                </c:pt>
                <c:pt idx="23">
                  <c:v>84.6</c:v>
                </c:pt>
                <c:pt idx="24">
                  <c:v>96.95</c:v>
                </c:pt>
                <c:pt idx="25">
                  <c:v>99.27</c:v>
                </c:pt>
                <c:pt idx="26">
                  <c:v>103.77</c:v>
                </c:pt>
                <c:pt idx="27">
                  <c:v>100.68</c:v>
                </c:pt>
                <c:pt idx="28">
                  <c:v>102.05</c:v>
                </c:pt>
              </c:numCache>
            </c:numRef>
          </c:yVal>
          <c:smooth val="0"/>
          <c:extLst>
            <c:ext xmlns:c16="http://schemas.microsoft.com/office/drawing/2014/chart" uri="{C3380CC4-5D6E-409C-BE32-E72D297353CC}">
              <c16:uniqueId val="{00000001-4E66-42E1-A502-9DE1D028F262}"/>
            </c:ext>
          </c:extLst>
        </c:ser>
        <c:dLbls>
          <c:showLegendKey val="0"/>
          <c:showVal val="0"/>
          <c:showCatName val="0"/>
          <c:showSerName val="0"/>
          <c:showPercent val="0"/>
          <c:showBubbleSize val="0"/>
        </c:dLbls>
        <c:axId val="-391074384"/>
        <c:axId val="-224720880"/>
      </c:scatterChart>
      <c:valAx>
        <c:axId val="-2247263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nb-N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b-NO"/>
          </a:p>
        </c:txPr>
        <c:crossAx val="-224713264"/>
        <c:crosses val="autoZero"/>
        <c:crossBetween val="midCat"/>
      </c:valAx>
      <c:valAx>
        <c:axId val="-224713264"/>
        <c:scaling>
          <c:orientation val="minMax"/>
        </c:scaling>
        <c:delete val="0"/>
        <c:axPos val="l"/>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US"/>
                  <a:t>Kilo tons </a:t>
                </a:r>
              </a:p>
              <a:p>
                <a:pPr>
                  <a:defRPr/>
                </a:pPr>
                <a:endParaRPr lang="en-US"/>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nb-N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b-NO"/>
          </a:p>
        </c:txPr>
        <c:crossAx val="-224726320"/>
        <c:crosses val="autoZero"/>
        <c:crossBetween val="midCat"/>
      </c:valAx>
      <c:valAx>
        <c:axId val="-224720880"/>
        <c:scaling>
          <c:orientation val="minMax"/>
        </c:scaling>
        <c:delete val="0"/>
        <c:axPos val="r"/>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US"/>
                  <a:t>Index</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nb-N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b-NO"/>
          </a:p>
        </c:txPr>
        <c:crossAx val="-391074384"/>
        <c:crosses val="max"/>
        <c:crossBetween val="midCat"/>
      </c:valAx>
      <c:valAx>
        <c:axId val="-391074384"/>
        <c:scaling>
          <c:orientation val="minMax"/>
        </c:scaling>
        <c:delete val="1"/>
        <c:axPos val="b"/>
        <c:numFmt formatCode="General" sourceLinked="1"/>
        <c:majorTickMark val="none"/>
        <c:minorTickMark val="none"/>
        <c:tickLblPos val="nextTo"/>
        <c:crossAx val="-22472088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spcBef>
          <a:spcPts val="1200"/>
        </a:spcBef>
        <a:defRPr/>
      </a:pPr>
      <a:endParaRPr lang="nb-N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55230-4EAD-43A7-B171-0FF3B818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7370</Words>
  <Characters>39066</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 ojonugwa</dc:creator>
  <cp:keywords/>
  <dc:description/>
  <cp:lastModifiedBy>Aleksandra Dagmara Jania</cp:lastModifiedBy>
  <cp:revision>2</cp:revision>
  <dcterms:created xsi:type="dcterms:W3CDTF">2024-02-22T12:31:00Z</dcterms:created>
  <dcterms:modified xsi:type="dcterms:W3CDTF">2024-02-22T12:31:00Z</dcterms:modified>
</cp:coreProperties>
</file>